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AE" w:rsidRPr="002558AE" w:rsidRDefault="005E4BF8" w:rsidP="002558AE">
      <w:pPr>
        <w:rPr>
          <w:rFonts w:ascii="Arial" w:hAnsi="Arial" w:cs="Arial"/>
          <w:b/>
          <w:sz w:val="32"/>
          <w:szCs w:val="32"/>
        </w:rPr>
      </w:pPr>
      <w:r>
        <w:rPr>
          <w:rFonts w:ascii="Arial" w:hAnsi="Arial" w:cs="Arial"/>
          <w:b/>
          <w:sz w:val="32"/>
          <w:szCs w:val="32"/>
        </w:rPr>
        <w:t xml:space="preserve"> </w:t>
      </w:r>
      <w:hyperlink r:id="rId6" w:history="1">
        <w:r w:rsidR="002558AE" w:rsidRPr="00323386">
          <w:rPr>
            <w:rStyle w:val="Hyperlink"/>
            <w:rFonts w:ascii="Arial" w:hAnsi="Arial" w:cs="Arial"/>
            <w:b/>
            <w:color w:val="auto"/>
            <w:sz w:val="32"/>
            <w:szCs w:val="32"/>
          </w:rPr>
          <w:t>www.bandrtax.com</w:t>
        </w:r>
      </w:hyperlink>
      <w:r w:rsidR="002558AE" w:rsidRPr="002558AE">
        <w:rPr>
          <w:rFonts w:ascii="Arial" w:hAnsi="Arial" w:cs="Arial"/>
          <w:b/>
          <w:sz w:val="32"/>
          <w:szCs w:val="32"/>
        </w:rPr>
        <w:t xml:space="preserve"> </w:t>
      </w:r>
      <w:r w:rsidR="004C41AC" w:rsidRPr="002558AE">
        <w:rPr>
          <w:rFonts w:ascii="Arial" w:hAnsi="Arial" w:cs="Arial"/>
          <w:b/>
          <w:sz w:val="32"/>
          <w:szCs w:val="32"/>
        </w:rPr>
        <w:t>Tax Updates</w:t>
      </w:r>
      <w:r w:rsidR="002558AE" w:rsidRPr="002558AE">
        <w:rPr>
          <w:rFonts w:ascii="Arial" w:hAnsi="Arial" w:cs="Arial"/>
          <w:b/>
          <w:sz w:val="32"/>
          <w:szCs w:val="32"/>
        </w:rPr>
        <w:tab/>
      </w:r>
    </w:p>
    <w:p w:rsidR="00893B2F" w:rsidRPr="004F6C44" w:rsidRDefault="00DC74D8" w:rsidP="00DC74D8">
      <w:pPr>
        <w:pStyle w:val="Title"/>
        <w:rPr>
          <w:color w:val="0000FF"/>
        </w:rPr>
      </w:pPr>
      <w:r w:rsidRPr="004F6C44">
        <w:rPr>
          <w:color w:val="0000FF"/>
        </w:rPr>
        <w:t>Tax Rate</w:t>
      </w:r>
    </w:p>
    <w:p w:rsidR="004D034A" w:rsidRPr="004D034A" w:rsidRDefault="004D034A" w:rsidP="004D034A"/>
    <w:p w:rsidR="004D034A" w:rsidRPr="004D034A" w:rsidRDefault="004D034A" w:rsidP="004D034A">
      <w:pPr>
        <w:rPr>
          <w:rFonts w:ascii="Arial" w:hAnsi="Arial" w:cs="Arial"/>
          <w:b/>
          <w:sz w:val="32"/>
          <w:szCs w:val="32"/>
        </w:rPr>
      </w:pPr>
      <w:r w:rsidRPr="004D034A">
        <w:rPr>
          <w:rFonts w:ascii="Arial" w:hAnsi="Arial" w:cs="Arial"/>
          <w:b/>
          <w:sz w:val="32"/>
          <w:szCs w:val="32"/>
        </w:rPr>
        <w:t>Taxable Income</w:t>
      </w:r>
    </w:p>
    <w:tbl>
      <w:tblPr>
        <w:tblStyle w:val="TableGrid"/>
        <w:tblW w:w="4320" w:type="dxa"/>
        <w:tblLook w:val="04A0" w:firstRow="1" w:lastRow="0" w:firstColumn="1" w:lastColumn="0" w:noHBand="0" w:noVBand="1"/>
      </w:tblPr>
      <w:tblGrid>
        <w:gridCol w:w="1487"/>
        <w:gridCol w:w="1487"/>
        <w:gridCol w:w="1346"/>
      </w:tblGrid>
      <w:tr w:rsidR="00DC74D8" w:rsidTr="004D034A">
        <w:tc>
          <w:tcPr>
            <w:tcW w:w="4320" w:type="dxa"/>
            <w:gridSpan w:val="3"/>
          </w:tcPr>
          <w:p w:rsidR="00DC74D8" w:rsidRDefault="00DC74D8">
            <w:r>
              <w:t xml:space="preserve">Married Filing Jointly </w:t>
            </w:r>
            <w:r w:rsidRPr="00DC74D8">
              <w:rPr>
                <w:b/>
              </w:rPr>
              <w:t>Taxable Income</w:t>
            </w:r>
          </w:p>
        </w:tc>
      </w:tr>
      <w:tr w:rsidR="00DC74D8" w:rsidTr="004D034A">
        <w:tc>
          <w:tcPr>
            <w:tcW w:w="1487" w:type="dxa"/>
          </w:tcPr>
          <w:p w:rsidR="00DC74D8" w:rsidRDefault="00DC74D8">
            <w:r>
              <w:t>0</w:t>
            </w:r>
          </w:p>
        </w:tc>
        <w:tc>
          <w:tcPr>
            <w:tcW w:w="1487" w:type="dxa"/>
          </w:tcPr>
          <w:p w:rsidR="00DC74D8" w:rsidRDefault="00DC74D8">
            <w:r>
              <w:t>20,550</w:t>
            </w:r>
          </w:p>
        </w:tc>
        <w:tc>
          <w:tcPr>
            <w:tcW w:w="1346" w:type="dxa"/>
          </w:tcPr>
          <w:p w:rsidR="00DC74D8" w:rsidRDefault="00DC74D8">
            <w:r>
              <w:t>10%</w:t>
            </w:r>
          </w:p>
        </w:tc>
      </w:tr>
      <w:tr w:rsidR="00DC74D8" w:rsidTr="004D034A">
        <w:tc>
          <w:tcPr>
            <w:tcW w:w="1487" w:type="dxa"/>
          </w:tcPr>
          <w:p w:rsidR="00DC74D8" w:rsidRDefault="00DC74D8">
            <w:r>
              <w:t>20,551</w:t>
            </w:r>
          </w:p>
        </w:tc>
        <w:tc>
          <w:tcPr>
            <w:tcW w:w="1487" w:type="dxa"/>
          </w:tcPr>
          <w:p w:rsidR="00DC74D8" w:rsidRDefault="00DC74D8">
            <w:r>
              <w:t>83,550</w:t>
            </w:r>
          </w:p>
        </w:tc>
        <w:tc>
          <w:tcPr>
            <w:tcW w:w="1346" w:type="dxa"/>
          </w:tcPr>
          <w:p w:rsidR="00DC74D8" w:rsidRDefault="00DC74D8">
            <w:r>
              <w:t>12%</w:t>
            </w:r>
          </w:p>
        </w:tc>
      </w:tr>
      <w:tr w:rsidR="00DC74D8" w:rsidTr="004D034A">
        <w:tc>
          <w:tcPr>
            <w:tcW w:w="1487" w:type="dxa"/>
          </w:tcPr>
          <w:p w:rsidR="00DC74D8" w:rsidRDefault="00DC74D8">
            <w:r>
              <w:t>83,551</w:t>
            </w:r>
          </w:p>
        </w:tc>
        <w:tc>
          <w:tcPr>
            <w:tcW w:w="1487" w:type="dxa"/>
          </w:tcPr>
          <w:p w:rsidR="00DC74D8" w:rsidRDefault="00DC74D8">
            <w:r>
              <w:t>178,150</w:t>
            </w:r>
          </w:p>
        </w:tc>
        <w:tc>
          <w:tcPr>
            <w:tcW w:w="1346" w:type="dxa"/>
          </w:tcPr>
          <w:p w:rsidR="00DC74D8" w:rsidRDefault="00DC74D8">
            <w:r>
              <w:t>22%</w:t>
            </w:r>
          </w:p>
        </w:tc>
      </w:tr>
      <w:tr w:rsidR="00DC74D8" w:rsidTr="004D034A">
        <w:tc>
          <w:tcPr>
            <w:tcW w:w="1487" w:type="dxa"/>
          </w:tcPr>
          <w:p w:rsidR="00DC74D8" w:rsidRDefault="00DC74D8">
            <w:r>
              <w:t>178,151</w:t>
            </w:r>
          </w:p>
        </w:tc>
        <w:tc>
          <w:tcPr>
            <w:tcW w:w="1487" w:type="dxa"/>
          </w:tcPr>
          <w:p w:rsidR="00DC74D8" w:rsidRDefault="00DC74D8">
            <w:r>
              <w:t>340,100</w:t>
            </w:r>
          </w:p>
        </w:tc>
        <w:tc>
          <w:tcPr>
            <w:tcW w:w="1346" w:type="dxa"/>
          </w:tcPr>
          <w:p w:rsidR="00DC74D8" w:rsidRDefault="00DC74D8">
            <w:r>
              <w:t>24%</w:t>
            </w:r>
          </w:p>
        </w:tc>
      </w:tr>
      <w:tr w:rsidR="00DC74D8" w:rsidTr="004D034A">
        <w:tc>
          <w:tcPr>
            <w:tcW w:w="1487" w:type="dxa"/>
          </w:tcPr>
          <w:p w:rsidR="00DC74D8" w:rsidRDefault="00DC74D8">
            <w:r>
              <w:t>340,101</w:t>
            </w:r>
          </w:p>
        </w:tc>
        <w:tc>
          <w:tcPr>
            <w:tcW w:w="1487" w:type="dxa"/>
          </w:tcPr>
          <w:p w:rsidR="00DC74D8" w:rsidRDefault="00DC74D8">
            <w:r>
              <w:t>431,900</w:t>
            </w:r>
          </w:p>
        </w:tc>
        <w:tc>
          <w:tcPr>
            <w:tcW w:w="1346" w:type="dxa"/>
          </w:tcPr>
          <w:p w:rsidR="00DC74D8" w:rsidRDefault="00DC74D8">
            <w:r>
              <w:t>32%</w:t>
            </w:r>
          </w:p>
        </w:tc>
      </w:tr>
      <w:tr w:rsidR="00DC74D8" w:rsidTr="004D034A">
        <w:tc>
          <w:tcPr>
            <w:tcW w:w="1487" w:type="dxa"/>
          </w:tcPr>
          <w:p w:rsidR="00DC74D8" w:rsidRDefault="00DC74D8">
            <w:r>
              <w:t>431,901</w:t>
            </w:r>
          </w:p>
        </w:tc>
        <w:tc>
          <w:tcPr>
            <w:tcW w:w="1487" w:type="dxa"/>
          </w:tcPr>
          <w:p w:rsidR="00DC74D8" w:rsidRDefault="00DC74D8">
            <w:r>
              <w:t>647,850</w:t>
            </w:r>
          </w:p>
        </w:tc>
        <w:tc>
          <w:tcPr>
            <w:tcW w:w="1346" w:type="dxa"/>
          </w:tcPr>
          <w:p w:rsidR="00DC74D8" w:rsidRDefault="00DC74D8">
            <w:r>
              <w:t>35%</w:t>
            </w:r>
          </w:p>
        </w:tc>
      </w:tr>
      <w:tr w:rsidR="00DC74D8" w:rsidTr="004D034A">
        <w:tc>
          <w:tcPr>
            <w:tcW w:w="1487" w:type="dxa"/>
          </w:tcPr>
          <w:p w:rsidR="00DC74D8" w:rsidRDefault="00DC74D8">
            <w:r>
              <w:t>647,851</w:t>
            </w:r>
          </w:p>
        </w:tc>
        <w:tc>
          <w:tcPr>
            <w:tcW w:w="1487" w:type="dxa"/>
          </w:tcPr>
          <w:p w:rsidR="00DC74D8" w:rsidRDefault="00DC74D8"/>
        </w:tc>
        <w:tc>
          <w:tcPr>
            <w:tcW w:w="1346" w:type="dxa"/>
          </w:tcPr>
          <w:p w:rsidR="00DC74D8" w:rsidRDefault="00DC74D8">
            <w:r>
              <w:t>37%</w:t>
            </w:r>
          </w:p>
        </w:tc>
      </w:tr>
    </w:tbl>
    <w:p w:rsidR="00DC74D8" w:rsidRDefault="00DC74D8"/>
    <w:tbl>
      <w:tblPr>
        <w:tblStyle w:val="TableGrid"/>
        <w:tblW w:w="4320" w:type="dxa"/>
        <w:tblLook w:val="04A0" w:firstRow="1" w:lastRow="0" w:firstColumn="1" w:lastColumn="0" w:noHBand="0" w:noVBand="1"/>
      </w:tblPr>
      <w:tblGrid>
        <w:gridCol w:w="1487"/>
        <w:gridCol w:w="1487"/>
        <w:gridCol w:w="1346"/>
      </w:tblGrid>
      <w:tr w:rsidR="00DC74D8" w:rsidTr="005E490C">
        <w:tc>
          <w:tcPr>
            <w:tcW w:w="5610" w:type="dxa"/>
            <w:gridSpan w:val="3"/>
          </w:tcPr>
          <w:p w:rsidR="00DC74D8" w:rsidRDefault="00DC74D8" w:rsidP="009151DB">
            <w:r>
              <w:t xml:space="preserve">Single </w:t>
            </w:r>
            <w:r w:rsidRPr="00DC74D8">
              <w:rPr>
                <w:b/>
              </w:rPr>
              <w:t>Taxable Income</w:t>
            </w:r>
          </w:p>
        </w:tc>
      </w:tr>
      <w:tr w:rsidR="00DC74D8" w:rsidTr="005E490C">
        <w:tc>
          <w:tcPr>
            <w:tcW w:w="1870" w:type="dxa"/>
          </w:tcPr>
          <w:p w:rsidR="00DC74D8" w:rsidRDefault="00DC74D8" w:rsidP="009151DB">
            <w:r>
              <w:t>0</w:t>
            </w:r>
          </w:p>
        </w:tc>
        <w:tc>
          <w:tcPr>
            <w:tcW w:w="1870" w:type="dxa"/>
          </w:tcPr>
          <w:p w:rsidR="00DC74D8" w:rsidRDefault="00DC74D8" w:rsidP="009151DB">
            <w:r>
              <w:t>10,275</w:t>
            </w:r>
          </w:p>
        </w:tc>
        <w:tc>
          <w:tcPr>
            <w:tcW w:w="1870" w:type="dxa"/>
          </w:tcPr>
          <w:p w:rsidR="00DC74D8" w:rsidRDefault="00DC74D8" w:rsidP="009151DB">
            <w:r>
              <w:t>10%</w:t>
            </w:r>
          </w:p>
        </w:tc>
      </w:tr>
      <w:tr w:rsidR="00DC74D8" w:rsidTr="005E490C">
        <w:tc>
          <w:tcPr>
            <w:tcW w:w="1870" w:type="dxa"/>
          </w:tcPr>
          <w:p w:rsidR="00DC74D8" w:rsidRDefault="00DC74D8" w:rsidP="009151DB">
            <w:r>
              <w:t>10,276</w:t>
            </w:r>
          </w:p>
        </w:tc>
        <w:tc>
          <w:tcPr>
            <w:tcW w:w="1870" w:type="dxa"/>
          </w:tcPr>
          <w:p w:rsidR="00DC74D8" w:rsidRDefault="00DC74D8" w:rsidP="009151DB">
            <w:r>
              <w:t>41,775</w:t>
            </w:r>
          </w:p>
        </w:tc>
        <w:tc>
          <w:tcPr>
            <w:tcW w:w="1870" w:type="dxa"/>
          </w:tcPr>
          <w:p w:rsidR="00DC74D8" w:rsidRDefault="00DC74D8" w:rsidP="009151DB">
            <w:r>
              <w:t>12%</w:t>
            </w:r>
          </w:p>
        </w:tc>
      </w:tr>
      <w:tr w:rsidR="00DC74D8" w:rsidTr="005E490C">
        <w:tc>
          <w:tcPr>
            <w:tcW w:w="1870" w:type="dxa"/>
          </w:tcPr>
          <w:p w:rsidR="00DC74D8" w:rsidRDefault="00DC74D8" w:rsidP="009151DB">
            <w:r>
              <w:t>41,776</w:t>
            </w:r>
          </w:p>
        </w:tc>
        <w:tc>
          <w:tcPr>
            <w:tcW w:w="1870" w:type="dxa"/>
          </w:tcPr>
          <w:p w:rsidR="00DC74D8" w:rsidRDefault="00DC74D8" w:rsidP="009151DB">
            <w:r>
              <w:t>89,075</w:t>
            </w:r>
          </w:p>
        </w:tc>
        <w:tc>
          <w:tcPr>
            <w:tcW w:w="1870" w:type="dxa"/>
          </w:tcPr>
          <w:p w:rsidR="00DC74D8" w:rsidRDefault="00DC74D8" w:rsidP="009151DB">
            <w:r>
              <w:t>22%</w:t>
            </w:r>
          </w:p>
        </w:tc>
      </w:tr>
      <w:tr w:rsidR="00DC74D8" w:rsidTr="005E490C">
        <w:tc>
          <w:tcPr>
            <w:tcW w:w="1870" w:type="dxa"/>
          </w:tcPr>
          <w:p w:rsidR="00DC74D8" w:rsidRDefault="00DC74D8" w:rsidP="009151DB">
            <w:r>
              <w:t>89,076</w:t>
            </w:r>
          </w:p>
        </w:tc>
        <w:tc>
          <w:tcPr>
            <w:tcW w:w="1870" w:type="dxa"/>
          </w:tcPr>
          <w:p w:rsidR="00DC74D8" w:rsidRDefault="00DC74D8" w:rsidP="009151DB">
            <w:r>
              <w:t>170,050</w:t>
            </w:r>
          </w:p>
        </w:tc>
        <w:tc>
          <w:tcPr>
            <w:tcW w:w="1870" w:type="dxa"/>
          </w:tcPr>
          <w:p w:rsidR="00DC74D8" w:rsidRDefault="00DC74D8" w:rsidP="009151DB">
            <w:r>
              <w:t>24%</w:t>
            </w:r>
          </w:p>
        </w:tc>
      </w:tr>
      <w:tr w:rsidR="00DC74D8" w:rsidTr="005E490C">
        <w:tc>
          <w:tcPr>
            <w:tcW w:w="1870" w:type="dxa"/>
          </w:tcPr>
          <w:p w:rsidR="00DC74D8" w:rsidRDefault="00DC74D8" w:rsidP="009151DB">
            <w:r>
              <w:t>170,051</w:t>
            </w:r>
          </w:p>
        </w:tc>
        <w:tc>
          <w:tcPr>
            <w:tcW w:w="1870" w:type="dxa"/>
          </w:tcPr>
          <w:p w:rsidR="00DC74D8" w:rsidRDefault="00DC74D8" w:rsidP="009151DB">
            <w:r>
              <w:t>215,950</w:t>
            </w:r>
          </w:p>
        </w:tc>
        <w:tc>
          <w:tcPr>
            <w:tcW w:w="1870" w:type="dxa"/>
          </w:tcPr>
          <w:p w:rsidR="00DC74D8" w:rsidRDefault="00DC74D8" w:rsidP="009151DB">
            <w:r>
              <w:t>32%</w:t>
            </w:r>
          </w:p>
        </w:tc>
      </w:tr>
      <w:tr w:rsidR="00DC74D8" w:rsidTr="005E490C">
        <w:tc>
          <w:tcPr>
            <w:tcW w:w="1870" w:type="dxa"/>
          </w:tcPr>
          <w:p w:rsidR="00DC74D8" w:rsidRDefault="00DC74D8" w:rsidP="009151DB">
            <w:r>
              <w:t>215,951</w:t>
            </w:r>
          </w:p>
        </w:tc>
        <w:tc>
          <w:tcPr>
            <w:tcW w:w="1870" w:type="dxa"/>
          </w:tcPr>
          <w:p w:rsidR="00DC74D8" w:rsidRDefault="00DC74D8" w:rsidP="009151DB">
            <w:r>
              <w:t>539,900</w:t>
            </w:r>
          </w:p>
        </w:tc>
        <w:tc>
          <w:tcPr>
            <w:tcW w:w="1870" w:type="dxa"/>
          </w:tcPr>
          <w:p w:rsidR="00DC74D8" w:rsidRDefault="00DC74D8" w:rsidP="009151DB">
            <w:r>
              <w:t>35%</w:t>
            </w:r>
          </w:p>
        </w:tc>
      </w:tr>
      <w:tr w:rsidR="00DC74D8" w:rsidTr="005E490C">
        <w:tc>
          <w:tcPr>
            <w:tcW w:w="1870" w:type="dxa"/>
          </w:tcPr>
          <w:p w:rsidR="00DC74D8" w:rsidRDefault="00DC74D8" w:rsidP="009151DB">
            <w:r>
              <w:t>539,901</w:t>
            </w:r>
          </w:p>
        </w:tc>
        <w:tc>
          <w:tcPr>
            <w:tcW w:w="1870" w:type="dxa"/>
          </w:tcPr>
          <w:p w:rsidR="00DC74D8" w:rsidRDefault="00DC74D8" w:rsidP="009151DB"/>
        </w:tc>
        <w:tc>
          <w:tcPr>
            <w:tcW w:w="1870" w:type="dxa"/>
          </w:tcPr>
          <w:p w:rsidR="00DC74D8" w:rsidRDefault="00DC74D8" w:rsidP="009151DB">
            <w:r>
              <w:t>37%</w:t>
            </w:r>
          </w:p>
        </w:tc>
      </w:tr>
    </w:tbl>
    <w:p w:rsidR="00DC74D8" w:rsidRDefault="00DC74D8"/>
    <w:tbl>
      <w:tblPr>
        <w:tblStyle w:val="TableGrid"/>
        <w:tblW w:w="4320" w:type="dxa"/>
        <w:tblLook w:val="04A0" w:firstRow="1" w:lastRow="0" w:firstColumn="1" w:lastColumn="0" w:noHBand="0" w:noVBand="1"/>
      </w:tblPr>
      <w:tblGrid>
        <w:gridCol w:w="1487"/>
        <w:gridCol w:w="1487"/>
        <w:gridCol w:w="1346"/>
      </w:tblGrid>
      <w:tr w:rsidR="00DC74D8" w:rsidTr="005E490C">
        <w:tc>
          <w:tcPr>
            <w:tcW w:w="5610" w:type="dxa"/>
            <w:gridSpan w:val="3"/>
          </w:tcPr>
          <w:p w:rsidR="00DC74D8" w:rsidRDefault="00DC74D8" w:rsidP="005E490C">
            <w:r>
              <w:t>Married Filing Sep</w:t>
            </w:r>
            <w:r w:rsidR="005E490C">
              <w:t>a</w:t>
            </w:r>
            <w:r>
              <w:t xml:space="preserve">rately </w:t>
            </w:r>
            <w:r w:rsidRPr="00DC74D8">
              <w:rPr>
                <w:b/>
              </w:rPr>
              <w:t>Taxable Income</w:t>
            </w:r>
          </w:p>
        </w:tc>
      </w:tr>
      <w:tr w:rsidR="00DC74D8" w:rsidTr="005E490C">
        <w:tc>
          <w:tcPr>
            <w:tcW w:w="1870" w:type="dxa"/>
          </w:tcPr>
          <w:p w:rsidR="00DC74D8" w:rsidRDefault="00DC74D8" w:rsidP="009151DB">
            <w:r>
              <w:t>0</w:t>
            </w:r>
          </w:p>
        </w:tc>
        <w:tc>
          <w:tcPr>
            <w:tcW w:w="1870" w:type="dxa"/>
          </w:tcPr>
          <w:p w:rsidR="00DC74D8" w:rsidRDefault="00DC74D8" w:rsidP="009151DB">
            <w:r>
              <w:t>10,275</w:t>
            </w:r>
          </w:p>
        </w:tc>
        <w:tc>
          <w:tcPr>
            <w:tcW w:w="1870" w:type="dxa"/>
          </w:tcPr>
          <w:p w:rsidR="00DC74D8" w:rsidRDefault="00DC74D8" w:rsidP="009151DB">
            <w:r>
              <w:t>10%</w:t>
            </w:r>
          </w:p>
        </w:tc>
      </w:tr>
      <w:tr w:rsidR="00DC74D8" w:rsidTr="005E490C">
        <w:tc>
          <w:tcPr>
            <w:tcW w:w="1870" w:type="dxa"/>
          </w:tcPr>
          <w:p w:rsidR="00DC74D8" w:rsidRDefault="00DC74D8" w:rsidP="009151DB">
            <w:r>
              <w:t>10,276</w:t>
            </w:r>
          </w:p>
        </w:tc>
        <w:tc>
          <w:tcPr>
            <w:tcW w:w="1870" w:type="dxa"/>
          </w:tcPr>
          <w:p w:rsidR="00DC74D8" w:rsidRDefault="00DC74D8" w:rsidP="009151DB">
            <w:r>
              <w:t>41,775</w:t>
            </w:r>
          </w:p>
        </w:tc>
        <w:tc>
          <w:tcPr>
            <w:tcW w:w="1870" w:type="dxa"/>
          </w:tcPr>
          <w:p w:rsidR="00DC74D8" w:rsidRDefault="00DC74D8" w:rsidP="009151DB">
            <w:r>
              <w:t>12%</w:t>
            </w:r>
          </w:p>
        </w:tc>
      </w:tr>
      <w:tr w:rsidR="00DC74D8" w:rsidTr="005E490C">
        <w:tc>
          <w:tcPr>
            <w:tcW w:w="1870" w:type="dxa"/>
          </w:tcPr>
          <w:p w:rsidR="00DC74D8" w:rsidRDefault="00DC74D8" w:rsidP="009151DB">
            <w:r>
              <w:t>41,776</w:t>
            </w:r>
          </w:p>
        </w:tc>
        <w:tc>
          <w:tcPr>
            <w:tcW w:w="1870" w:type="dxa"/>
          </w:tcPr>
          <w:p w:rsidR="00DC74D8" w:rsidRDefault="00DC74D8" w:rsidP="009151DB">
            <w:r>
              <w:t>89,075</w:t>
            </w:r>
          </w:p>
        </w:tc>
        <w:tc>
          <w:tcPr>
            <w:tcW w:w="1870" w:type="dxa"/>
          </w:tcPr>
          <w:p w:rsidR="00DC74D8" w:rsidRDefault="00DC74D8" w:rsidP="009151DB">
            <w:r>
              <w:t>22%</w:t>
            </w:r>
          </w:p>
        </w:tc>
      </w:tr>
      <w:tr w:rsidR="00DC74D8" w:rsidTr="005E490C">
        <w:tc>
          <w:tcPr>
            <w:tcW w:w="1870" w:type="dxa"/>
          </w:tcPr>
          <w:p w:rsidR="00DC74D8" w:rsidRDefault="00DC74D8" w:rsidP="009151DB">
            <w:r>
              <w:t>89,076</w:t>
            </w:r>
          </w:p>
        </w:tc>
        <w:tc>
          <w:tcPr>
            <w:tcW w:w="1870" w:type="dxa"/>
          </w:tcPr>
          <w:p w:rsidR="00DC74D8" w:rsidRDefault="00DC74D8" w:rsidP="009151DB">
            <w:r>
              <w:t>170,050</w:t>
            </w:r>
          </w:p>
        </w:tc>
        <w:tc>
          <w:tcPr>
            <w:tcW w:w="1870" w:type="dxa"/>
          </w:tcPr>
          <w:p w:rsidR="00DC74D8" w:rsidRDefault="00DC74D8" w:rsidP="009151DB">
            <w:r>
              <w:t>24%</w:t>
            </w:r>
          </w:p>
        </w:tc>
      </w:tr>
      <w:tr w:rsidR="00DC74D8" w:rsidTr="005E490C">
        <w:tc>
          <w:tcPr>
            <w:tcW w:w="1870" w:type="dxa"/>
          </w:tcPr>
          <w:p w:rsidR="00DC74D8" w:rsidRDefault="00DC74D8" w:rsidP="009151DB">
            <w:r>
              <w:t>170,051</w:t>
            </w:r>
          </w:p>
        </w:tc>
        <w:tc>
          <w:tcPr>
            <w:tcW w:w="1870" w:type="dxa"/>
          </w:tcPr>
          <w:p w:rsidR="00DC74D8" w:rsidRDefault="00DC74D8" w:rsidP="009151DB">
            <w:r>
              <w:t>215,950</w:t>
            </w:r>
          </w:p>
        </w:tc>
        <w:tc>
          <w:tcPr>
            <w:tcW w:w="1870" w:type="dxa"/>
          </w:tcPr>
          <w:p w:rsidR="00DC74D8" w:rsidRDefault="00DC74D8" w:rsidP="009151DB">
            <w:r>
              <w:t>32%</w:t>
            </w:r>
          </w:p>
        </w:tc>
      </w:tr>
      <w:tr w:rsidR="00DC74D8" w:rsidTr="005E490C">
        <w:tc>
          <w:tcPr>
            <w:tcW w:w="1870" w:type="dxa"/>
          </w:tcPr>
          <w:p w:rsidR="00DC74D8" w:rsidRDefault="00DC74D8" w:rsidP="009151DB">
            <w:r>
              <w:t>215,951</w:t>
            </w:r>
          </w:p>
        </w:tc>
        <w:tc>
          <w:tcPr>
            <w:tcW w:w="1870" w:type="dxa"/>
          </w:tcPr>
          <w:p w:rsidR="00DC74D8" w:rsidRDefault="005E490C" w:rsidP="009151DB">
            <w:r>
              <w:t>323,925</w:t>
            </w:r>
          </w:p>
        </w:tc>
        <w:tc>
          <w:tcPr>
            <w:tcW w:w="1870" w:type="dxa"/>
          </w:tcPr>
          <w:p w:rsidR="00DC74D8" w:rsidRDefault="00DC74D8" w:rsidP="009151DB">
            <w:r>
              <w:t>35%</w:t>
            </w:r>
          </w:p>
        </w:tc>
      </w:tr>
      <w:tr w:rsidR="00DC74D8" w:rsidTr="005E490C">
        <w:tc>
          <w:tcPr>
            <w:tcW w:w="1870" w:type="dxa"/>
          </w:tcPr>
          <w:p w:rsidR="00DC74D8" w:rsidRDefault="005E490C" w:rsidP="009151DB">
            <w:r>
              <w:t>323,926</w:t>
            </w:r>
          </w:p>
        </w:tc>
        <w:tc>
          <w:tcPr>
            <w:tcW w:w="1870" w:type="dxa"/>
          </w:tcPr>
          <w:p w:rsidR="00DC74D8" w:rsidRDefault="00DC74D8" w:rsidP="009151DB"/>
        </w:tc>
        <w:tc>
          <w:tcPr>
            <w:tcW w:w="1870" w:type="dxa"/>
          </w:tcPr>
          <w:p w:rsidR="00DC74D8" w:rsidRDefault="00DC74D8" w:rsidP="009151DB">
            <w:r>
              <w:t>37%</w:t>
            </w:r>
          </w:p>
        </w:tc>
      </w:tr>
    </w:tbl>
    <w:p w:rsidR="00DC74D8" w:rsidRDefault="00DC74D8"/>
    <w:tbl>
      <w:tblPr>
        <w:tblStyle w:val="TableGrid"/>
        <w:tblW w:w="4320" w:type="dxa"/>
        <w:tblLook w:val="04A0" w:firstRow="1" w:lastRow="0" w:firstColumn="1" w:lastColumn="0" w:noHBand="0" w:noVBand="1"/>
      </w:tblPr>
      <w:tblGrid>
        <w:gridCol w:w="1487"/>
        <w:gridCol w:w="1487"/>
        <w:gridCol w:w="1346"/>
      </w:tblGrid>
      <w:tr w:rsidR="005E490C" w:rsidTr="005E490C">
        <w:tc>
          <w:tcPr>
            <w:tcW w:w="5610" w:type="dxa"/>
            <w:gridSpan w:val="3"/>
          </w:tcPr>
          <w:p w:rsidR="005E490C" w:rsidRDefault="005E490C" w:rsidP="009151DB">
            <w:r>
              <w:t xml:space="preserve">Head of Household </w:t>
            </w:r>
            <w:r w:rsidRPr="00DC74D8">
              <w:rPr>
                <w:b/>
              </w:rPr>
              <w:t>Taxable Income</w:t>
            </w:r>
          </w:p>
        </w:tc>
      </w:tr>
      <w:tr w:rsidR="005E490C" w:rsidTr="005E490C">
        <w:tc>
          <w:tcPr>
            <w:tcW w:w="1870" w:type="dxa"/>
          </w:tcPr>
          <w:p w:rsidR="005E490C" w:rsidRDefault="005E490C" w:rsidP="009151DB">
            <w:r>
              <w:t>0</w:t>
            </w:r>
          </w:p>
        </w:tc>
        <w:tc>
          <w:tcPr>
            <w:tcW w:w="1870" w:type="dxa"/>
          </w:tcPr>
          <w:p w:rsidR="005E490C" w:rsidRDefault="005E490C" w:rsidP="009151DB">
            <w:r>
              <w:t>14,650</w:t>
            </w:r>
          </w:p>
        </w:tc>
        <w:tc>
          <w:tcPr>
            <w:tcW w:w="1870" w:type="dxa"/>
          </w:tcPr>
          <w:p w:rsidR="005E490C" w:rsidRDefault="005E490C" w:rsidP="009151DB">
            <w:r>
              <w:t>10%</w:t>
            </w:r>
          </w:p>
        </w:tc>
      </w:tr>
      <w:tr w:rsidR="005E490C" w:rsidTr="005E490C">
        <w:tc>
          <w:tcPr>
            <w:tcW w:w="1870" w:type="dxa"/>
          </w:tcPr>
          <w:p w:rsidR="005E490C" w:rsidRDefault="005E490C" w:rsidP="009151DB">
            <w:r>
              <w:t>14,651</w:t>
            </w:r>
          </w:p>
        </w:tc>
        <w:tc>
          <w:tcPr>
            <w:tcW w:w="1870" w:type="dxa"/>
          </w:tcPr>
          <w:p w:rsidR="005E490C" w:rsidRDefault="005E490C" w:rsidP="009151DB">
            <w:r>
              <w:t>55,900</w:t>
            </w:r>
          </w:p>
        </w:tc>
        <w:tc>
          <w:tcPr>
            <w:tcW w:w="1870" w:type="dxa"/>
          </w:tcPr>
          <w:p w:rsidR="005E490C" w:rsidRDefault="005E490C" w:rsidP="009151DB">
            <w:r>
              <w:t>12%</w:t>
            </w:r>
          </w:p>
        </w:tc>
      </w:tr>
      <w:tr w:rsidR="005E490C" w:rsidTr="005E490C">
        <w:tc>
          <w:tcPr>
            <w:tcW w:w="1870" w:type="dxa"/>
          </w:tcPr>
          <w:p w:rsidR="005E490C" w:rsidRDefault="005E490C" w:rsidP="009151DB">
            <w:r>
              <w:t>55,901</w:t>
            </w:r>
          </w:p>
        </w:tc>
        <w:tc>
          <w:tcPr>
            <w:tcW w:w="1870" w:type="dxa"/>
          </w:tcPr>
          <w:p w:rsidR="005E490C" w:rsidRDefault="005E490C" w:rsidP="009151DB">
            <w:r>
              <w:t>89,050</w:t>
            </w:r>
          </w:p>
        </w:tc>
        <w:tc>
          <w:tcPr>
            <w:tcW w:w="1870" w:type="dxa"/>
          </w:tcPr>
          <w:p w:rsidR="005E490C" w:rsidRDefault="005E490C" w:rsidP="009151DB">
            <w:r>
              <w:t>22%</w:t>
            </w:r>
          </w:p>
        </w:tc>
      </w:tr>
      <w:tr w:rsidR="005E490C" w:rsidTr="005E490C">
        <w:tc>
          <w:tcPr>
            <w:tcW w:w="1870" w:type="dxa"/>
          </w:tcPr>
          <w:p w:rsidR="005E490C" w:rsidRDefault="005E490C" w:rsidP="009151DB">
            <w:r>
              <w:t>89,051</w:t>
            </w:r>
          </w:p>
        </w:tc>
        <w:tc>
          <w:tcPr>
            <w:tcW w:w="1870" w:type="dxa"/>
          </w:tcPr>
          <w:p w:rsidR="005E490C" w:rsidRDefault="005E490C" w:rsidP="009151DB">
            <w:r>
              <w:t>170,050</w:t>
            </w:r>
          </w:p>
        </w:tc>
        <w:tc>
          <w:tcPr>
            <w:tcW w:w="1870" w:type="dxa"/>
          </w:tcPr>
          <w:p w:rsidR="005E490C" w:rsidRDefault="005E490C" w:rsidP="009151DB">
            <w:r>
              <w:t>24%</w:t>
            </w:r>
          </w:p>
        </w:tc>
      </w:tr>
      <w:tr w:rsidR="005E490C" w:rsidTr="005E490C">
        <w:tc>
          <w:tcPr>
            <w:tcW w:w="1870" w:type="dxa"/>
          </w:tcPr>
          <w:p w:rsidR="005E490C" w:rsidRDefault="005E490C" w:rsidP="009151DB">
            <w:r>
              <w:t>170,051</w:t>
            </w:r>
          </w:p>
        </w:tc>
        <w:tc>
          <w:tcPr>
            <w:tcW w:w="1870" w:type="dxa"/>
          </w:tcPr>
          <w:p w:rsidR="005E490C" w:rsidRDefault="005E490C" w:rsidP="009151DB">
            <w:r>
              <w:t>215,950</w:t>
            </w:r>
          </w:p>
        </w:tc>
        <w:tc>
          <w:tcPr>
            <w:tcW w:w="1870" w:type="dxa"/>
          </w:tcPr>
          <w:p w:rsidR="005E490C" w:rsidRDefault="005E490C" w:rsidP="009151DB">
            <w:r>
              <w:t>32%</w:t>
            </w:r>
          </w:p>
        </w:tc>
      </w:tr>
      <w:tr w:rsidR="005E490C" w:rsidTr="005E490C">
        <w:tc>
          <w:tcPr>
            <w:tcW w:w="1870" w:type="dxa"/>
          </w:tcPr>
          <w:p w:rsidR="005E490C" w:rsidRDefault="005E490C" w:rsidP="009151DB">
            <w:r>
              <w:t>215,951</w:t>
            </w:r>
          </w:p>
        </w:tc>
        <w:tc>
          <w:tcPr>
            <w:tcW w:w="1870" w:type="dxa"/>
          </w:tcPr>
          <w:p w:rsidR="005E490C" w:rsidRDefault="005E490C" w:rsidP="009151DB">
            <w:r>
              <w:t>539,900</w:t>
            </w:r>
          </w:p>
        </w:tc>
        <w:tc>
          <w:tcPr>
            <w:tcW w:w="1870" w:type="dxa"/>
          </w:tcPr>
          <w:p w:rsidR="005E490C" w:rsidRDefault="005E490C" w:rsidP="009151DB">
            <w:r>
              <w:t>35%</w:t>
            </w:r>
          </w:p>
        </w:tc>
      </w:tr>
      <w:tr w:rsidR="005E490C" w:rsidTr="005E490C">
        <w:tc>
          <w:tcPr>
            <w:tcW w:w="1870" w:type="dxa"/>
          </w:tcPr>
          <w:p w:rsidR="005E490C" w:rsidRDefault="005E490C" w:rsidP="009151DB">
            <w:r>
              <w:t>539,900</w:t>
            </w:r>
          </w:p>
        </w:tc>
        <w:tc>
          <w:tcPr>
            <w:tcW w:w="1870" w:type="dxa"/>
          </w:tcPr>
          <w:p w:rsidR="005E490C" w:rsidRDefault="005E490C" w:rsidP="009151DB"/>
        </w:tc>
        <w:tc>
          <w:tcPr>
            <w:tcW w:w="1870" w:type="dxa"/>
          </w:tcPr>
          <w:p w:rsidR="005E490C" w:rsidRDefault="005E490C" w:rsidP="009151DB">
            <w:r>
              <w:t>37%</w:t>
            </w:r>
          </w:p>
        </w:tc>
      </w:tr>
    </w:tbl>
    <w:p w:rsidR="005E490C" w:rsidRDefault="005E490C"/>
    <w:p w:rsidR="00C2106D" w:rsidRPr="004F6C44" w:rsidRDefault="00C2106D" w:rsidP="00C2106D">
      <w:pPr>
        <w:pStyle w:val="Title"/>
        <w:rPr>
          <w:color w:val="0000FF"/>
        </w:rPr>
      </w:pPr>
      <w:r w:rsidRPr="004F6C44">
        <w:rPr>
          <w:color w:val="0000FF"/>
        </w:rPr>
        <w:t>IL Filing Requirement</w:t>
      </w:r>
    </w:p>
    <w:p w:rsidR="00C2106D" w:rsidRPr="002558AE" w:rsidRDefault="00C2106D" w:rsidP="00C2106D">
      <w:pPr>
        <w:rPr>
          <w:b/>
          <w:sz w:val="48"/>
          <w:szCs w:val="48"/>
        </w:rPr>
      </w:pPr>
      <w:r w:rsidRPr="002558AE">
        <w:rPr>
          <w:b/>
          <w:sz w:val="48"/>
          <w:szCs w:val="48"/>
        </w:rPr>
        <w:t>&gt; 2425</w:t>
      </w:r>
    </w:p>
    <w:p w:rsidR="005E490C" w:rsidRPr="004F6C44" w:rsidRDefault="005E490C" w:rsidP="005E490C">
      <w:pPr>
        <w:pStyle w:val="Title"/>
        <w:rPr>
          <w:color w:val="0000FF"/>
        </w:rPr>
      </w:pPr>
      <w:r w:rsidRPr="004F6C44">
        <w:rPr>
          <w:color w:val="0000FF"/>
        </w:rPr>
        <w:lastRenderedPageBreak/>
        <w:t>Standard Deduction</w:t>
      </w:r>
      <w:r w:rsidR="000E79F8" w:rsidRPr="004F6C44">
        <w:rPr>
          <w:color w:val="0000FF"/>
        </w:rPr>
        <w:t xml:space="preserve"> &amp; Filing Requirement</w:t>
      </w:r>
    </w:p>
    <w:p w:rsidR="005E490C" w:rsidRDefault="005E490C" w:rsidP="005E490C"/>
    <w:tbl>
      <w:tblPr>
        <w:tblStyle w:val="TableGrid"/>
        <w:tblW w:w="5215" w:type="dxa"/>
        <w:tblLook w:val="04A0" w:firstRow="1" w:lastRow="0" w:firstColumn="1" w:lastColumn="0" w:noHBand="0" w:noVBand="1"/>
      </w:tblPr>
      <w:tblGrid>
        <w:gridCol w:w="3235"/>
        <w:gridCol w:w="1980"/>
      </w:tblGrid>
      <w:tr w:rsidR="005E490C" w:rsidTr="00D441CA">
        <w:tc>
          <w:tcPr>
            <w:tcW w:w="3235" w:type="dxa"/>
          </w:tcPr>
          <w:p w:rsidR="005E490C" w:rsidRDefault="005E490C" w:rsidP="005E490C">
            <w:r>
              <w:t>Married Filing Jointly</w:t>
            </w:r>
          </w:p>
        </w:tc>
        <w:tc>
          <w:tcPr>
            <w:tcW w:w="1980" w:type="dxa"/>
          </w:tcPr>
          <w:p w:rsidR="005E490C" w:rsidRPr="007D33B0" w:rsidRDefault="00296FD5" w:rsidP="005E490C">
            <w:pPr>
              <w:rPr>
                <w:b/>
                <w:sz w:val="24"/>
                <w:szCs w:val="24"/>
              </w:rPr>
            </w:pPr>
            <w:r w:rsidRPr="007D33B0">
              <w:rPr>
                <w:b/>
                <w:sz w:val="24"/>
                <w:szCs w:val="24"/>
              </w:rPr>
              <w:t>Filing Req.</w:t>
            </w:r>
          </w:p>
        </w:tc>
      </w:tr>
      <w:tr w:rsidR="005E490C" w:rsidTr="00D441CA">
        <w:tc>
          <w:tcPr>
            <w:tcW w:w="3235" w:type="dxa"/>
          </w:tcPr>
          <w:p w:rsidR="005E490C" w:rsidRPr="00A53F84" w:rsidRDefault="005E490C" w:rsidP="005E490C">
            <w:pPr>
              <w:rPr>
                <w:b/>
              </w:rPr>
            </w:pPr>
            <w:r w:rsidRPr="00A53F84">
              <w:rPr>
                <w:b/>
              </w:rPr>
              <w:t xml:space="preserve">      Both &lt; age 65</w:t>
            </w:r>
          </w:p>
        </w:tc>
        <w:tc>
          <w:tcPr>
            <w:tcW w:w="1980" w:type="dxa"/>
          </w:tcPr>
          <w:p w:rsidR="005E490C" w:rsidRPr="00A53F84" w:rsidRDefault="005E490C" w:rsidP="005E490C">
            <w:pPr>
              <w:rPr>
                <w:b/>
              </w:rPr>
            </w:pPr>
            <w:r w:rsidRPr="00A53F84">
              <w:rPr>
                <w:b/>
              </w:rPr>
              <w:t>25,900</w:t>
            </w:r>
          </w:p>
        </w:tc>
      </w:tr>
      <w:tr w:rsidR="005E490C" w:rsidTr="00D441CA">
        <w:tc>
          <w:tcPr>
            <w:tcW w:w="3235" w:type="dxa"/>
          </w:tcPr>
          <w:p w:rsidR="005E490C" w:rsidRDefault="005E490C" w:rsidP="005E490C">
            <w:r>
              <w:t xml:space="preserve">      One &gt; age 65</w:t>
            </w:r>
            <w:r w:rsidR="00A53F84">
              <w:t xml:space="preserve"> (+1,400)</w:t>
            </w:r>
          </w:p>
        </w:tc>
        <w:tc>
          <w:tcPr>
            <w:tcW w:w="1980" w:type="dxa"/>
          </w:tcPr>
          <w:p w:rsidR="005E490C" w:rsidRDefault="005E490C" w:rsidP="005E490C">
            <w:r>
              <w:t>27,300</w:t>
            </w:r>
          </w:p>
        </w:tc>
      </w:tr>
      <w:tr w:rsidR="005E490C" w:rsidTr="00D441CA">
        <w:tc>
          <w:tcPr>
            <w:tcW w:w="3235" w:type="dxa"/>
          </w:tcPr>
          <w:p w:rsidR="005E490C" w:rsidRDefault="005E490C" w:rsidP="005E490C">
            <w:r>
              <w:t xml:space="preserve">      Both &gt; age 65</w:t>
            </w:r>
            <w:r w:rsidR="00A53F84">
              <w:t xml:space="preserve"> (+2,800)</w:t>
            </w:r>
          </w:p>
        </w:tc>
        <w:tc>
          <w:tcPr>
            <w:tcW w:w="1980" w:type="dxa"/>
          </w:tcPr>
          <w:p w:rsidR="005E490C" w:rsidRDefault="005E490C" w:rsidP="005E490C">
            <w:r>
              <w:t>28,700</w:t>
            </w:r>
          </w:p>
        </w:tc>
      </w:tr>
      <w:tr w:rsidR="005E490C" w:rsidTr="00D441CA">
        <w:tc>
          <w:tcPr>
            <w:tcW w:w="3235" w:type="dxa"/>
          </w:tcPr>
          <w:p w:rsidR="005E490C" w:rsidRDefault="005E490C" w:rsidP="005E490C">
            <w:r>
              <w:t>Single</w:t>
            </w:r>
            <w:r w:rsidR="00686DDB">
              <w:t xml:space="preserve"> </w:t>
            </w:r>
          </w:p>
        </w:tc>
        <w:tc>
          <w:tcPr>
            <w:tcW w:w="1980" w:type="dxa"/>
          </w:tcPr>
          <w:p w:rsidR="005E490C" w:rsidRDefault="005E490C" w:rsidP="005E490C"/>
        </w:tc>
      </w:tr>
      <w:tr w:rsidR="005E490C" w:rsidTr="00D441CA">
        <w:tc>
          <w:tcPr>
            <w:tcW w:w="3235" w:type="dxa"/>
          </w:tcPr>
          <w:p w:rsidR="005E490C" w:rsidRPr="00A53F84" w:rsidRDefault="005E490C" w:rsidP="009151DB">
            <w:pPr>
              <w:rPr>
                <w:b/>
              </w:rPr>
            </w:pPr>
            <w:r w:rsidRPr="00A53F84">
              <w:rPr>
                <w:b/>
              </w:rPr>
              <w:t xml:space="preserve">      &lt; age 65</w:t>
            </w:r>
          </w:p>
        </w:tc>
        <w:tc>
          <w:tcPr>
            <w:tcW w:w="1980" w:type="dxa"/>
          </w:tcPr>
          <w:p w:rsidR="005E490C" w:rsidRPr="00A53F84" w:rsidRDefault="005E490C" w:rsidP="009151DB">
            <w:pPr>
              <w:rPr>
                <w:b/>
              </w:rPr>
            </w:pPr>
            <w:r w:rsidRPr="00A53F84">
              <w:rPr>
                <w:b/>
              </w:rPr>
              <w:t>12,950</w:t>
            </w:r>
          </w:p>
        </w:tc>
      </w:tr>
      <w:tr w:rsidR="005E490C" w:rsidTr="00D441CA">
        <w:tc>
          <w:tcPr>
            <w:tcW w:w="3235" w:type="dxa"/>
          </w:tcPr>
          <w:p w:rsidR="005E490C" w:rsidRDefault="005E490C" w:rsidP="005E490C">
            <w:r>
              <w:t xml:space="preserve">      &gt; age 65</w:t>
            </w:r>
            <w:r w:rsidR="00A53F84">
              <w:t xml:space="preserve">  (+1,750)</w:t>
            </w:r>
          </w:p>
        </w:tc>
        <w:tc>
          <w:tcPr>
            <w:tcW w:w="1980" w:type="dxa"/>
          </w:tcPr>
          <w:p w:rsidR="005E490C" w:rsidRDefault="005E490C" w:rsidP="009151DB">
            <w:r>
              <w:t>14,700</w:t>
            </w:r>
          </w:p>
        </w:tc>
      </w:tr>
      <w:tr w:rsidR="005E490C" w:rsidTr="00D441CA">
        <w:tc>
          <w:tcPr>
            <w:tcW w:w="3235" w:type="dxa"/>
          </w:tcPr>
          <w:p w:rsidR="005E490C" w:rsidRDefault="00A53F84" w:rsidP="009151DB">
            <w:r>
              <w:t>Married Filing Separately</w:t>
            </w:r>
          </w:p>
        </w:tc>
        <w:tc>
          <w:tcPr>
            <w:tcW w:w="1980" w:type="dxa"/>
          </w:tcPr>
          <w:p w:rsidR="005E490C" w:rsidRDefault="005E490C" w:rsidP="009151DB"/>
        </w:tc>
      </w:tr>
      <w:tr w:rsidR="00A53F84" w:rsidTr="00D441CA">
        <w:tc>
          <w:tcPr>
            <w:tcW w:w="3235" w:type="dxa"/>
          </w:tcPr>
          <w:p w:rsidR="00A53F84" w:rsidRPr="00A53F84" w:rsidRDefault="00A53F84" w:rsidP="008C4876">
            <w:pPr>
              <w:rPr>
                <w:b/>
              </w:rPr>
            </w:pPr>
            <w:r w:rsidRPr="00A53F84">
              <w:rPr>
                <w:b/>
              </w:rPr>
              <w:t xml:space="preserve">      &lt; age 65</w:t>
            </w:r>
          </w:p>
        </w:tc>
        <w:tc>
          <w:tcPr>
            <w:tcW w:w="1980" w:type="dxa"/>
          </w:tcPr>
          <w:p w:rsidR="00A53F84" w:rsidRPr="00A53F84" w:rsidRDefault="008C4876" w:rsidP="00A53F84">
            <w:pPr>
              <w:rPr>
                <w:b/>
              </w:rPr>
            </w:pPr>
            <w:r>
              <w:rPr>
                <w:b/>
              </w:rPr>
              <w:t>5</w:t>
            </w:r>
          </w:p>
        </w:tc>
      </w:tr>
      <w:tr w:rsidR="00A53F84" w:rsidTr="00D441CA">
        <w:tc>
          <w:tcPr>
            <w:tcW w:w="3235" w:type="dxa"/>
          </w:tcPr>
          <w:p w:rsidR="00A53F84" w:rsidRDefault="008C4876" w:rsidP="008C4876">
            <w:r>
              <w:t xml:space="preserve">      &gt; age 65 </w:t>
            </w:r>
          </w:p>
        </w:tc>
        <w:tc>
          <w:tcPr>
            <w:tcW w:w="1980" w:type="dxa"/>
          </w:tcPr>
          <w:p w:rsidR="00A53F84" w:rsidRDefault="008C4876" w:rsidP="00A53F84">
            <w:r>
              <w:t>5</w:t>
            </w:r>
          </w:p>
        </w:tc>
      </w:tr>
      <w:tr w:rsidR="00A53F84" w:rsidTr="00D441CA">
        <w:tc>
          <w:tcPr>
            <w:tcW w:w="3235" w:type="dxa"/>
          </w:tcPr>
          <w:p w:rsidR="00A53F84" w:rsidRDefault="00A53F84" w:rsidP="009151DB">
            <w:r>
              <w:t>Head of Household</w:t>
            </w:r>
          </w:p>
        </w:tc>
        <w:tc>
          <w:tcPr>
            <w:tcW w:w="1980" w:type="dxa"/>
          </w:tcPr>
          <w:p w:rsidR="00A53F84" w:rsidRDefault="00A53F84" w:rsidP="009151DB"/>
        </w:tc>
      </w:tr>
      <w:tr w:rsidR="00A53F84" w:rsidRPr="00A53F84" w:rsidTr="00D441CA">
        <w:tc>
          <w:tcPr>
            <w:tcW w:w="3235" w:type="dxa"/>
          </w:tcPr>
          <w:p w:rsidR="00A53F84" w:rsidRPr="00A53F84" w:rsidRDefault="00A53F84" w:rsidP="00A53F84">
            <w:pPr>
              <w:rPr>
                <w:b/>
              </w:rPr>
            </w:pPr>
            <w:r w:rsidRPr="00A53F84">
              <w:rPr>
                <w:b/>
              </w:rPr>
              <w:t xml:space="preserve">      &lt; age 65</w:t>
            </w:r>
          </w:p>
        </w:tc>
        <w:tc>
          <w:tcPr>
            <w:tcW w:w="1980" w:type="dxa"/>
          </w:tcPr>
          <w:p w:rsidR="00A53F84" w:rsidRPr="00A53F84" w:rsidRDefault="00A53F84" w:rsidP="009151DB">
            <w:pPr>
              <w:rPr>
                <w:b/>
              </w:rPr>
            </w:pPr>
            <w:r>
              <w:rPr>
                <w:b/>
              </w:rPr>
              <w:t>19,400</w:t>
            </w:r>
          </w:p>
        </w:tc>
      </w:tr>
      <w:tr w:rsidR="00A53F84" w:rsidTr="00D441CA">
        <w:tc>
          <w:tcPr>
            <w:tcW w:w="3235" w:type="dxa"/>
          </w:tcPr>
          <w:p w:rsidR="00A53F84" w:rsidRDefault="00A53F84" w:rsidP="00A53F84">
            <w:r>
              <w:t xml:space="preserve">      &gt; age 65  (+1,750)</w:t>
            </w:r>
          </w:p>
        </w:tc>
        <w:tc>
          <w:tcPr>
            <w:tcW w:w="1980" w:type="dxa"/>
          </w:tcPr>
          <w:p w:rsidR="00A53F84" w:rsidRDefault="00A53F84" w:rsidP="009151DB">
            <w:r>
              <w:t>21,150</w:t>
            </w:r>
          </w:p>
        </w:tc>
      </w:tr>
      <w:tr w:rsidR="00D3260C" w:rsidTr="00D441CA">
        <w:tc>
          <w:tcPr>
            <w:tcW w:w="3235" w:type="dxa"/>
          </w:tcPr>
          <w:p w:rsidR="00D3260C" w:rsidRDefault="00D3260C" w:rsidP="0047012E"/>
        </w:tc>
        <w:tc>
          <w:tcPr>
            <w:tcW w:w="1980" w:type="dxa"/>
          </w:tcPr>
          <w:p w:rsidR="00D3260C" w:rsidRDefault="00D3260C" w:rsidP="0047012E"/>
        </w:tc>
      </w:tr>
      <w:tr w:rsidR="00D3260C" w:rsidTr="00D441CA">
        <w:tc>
          <w:tcPr>
            <w:tcW w:w="3235" w:type="dxa"/>
          </w:tcPr>
          <w:p w:rsidR="00D3260C" w:rsidRDefault="00D3260C" w:rsidP="0047012E">
            <w:r>
              <w:t>Self-Employment Income (Net)</w:t>
            </w:r>
          </w:p>
        </w:tc>
        <w:tc>
          <w:tcPr>
            <w:tcW w:w="1980" w:type="dxa"/>
          </w:tcPr>
          <w:p w:rsidR="00D3260C" w:rsidRPr="00D3260C" w:rsidRDefault="00D3260C" w:rsidP="0047012E">
            <w:pPr>
              <w:rPr>
                <w:b/>
              </w:rPr>
            </w:pPr>
            <w:r w:rsidRPr="00D3260C">
              <w:rPr>
                <w:b/>
              </w:rPr>
              <w:t>&gt; 400</w:t>
            </w:r>
          </w:p>
          <w:p w:rsidR="00D3260C" w:rsidRDefault="00D3260C" w:rsidP="0047012E">
            <w:r w:rsidRPr="00D3260C">
              <w:rPr>
                <w:b/>
              </w:rPr>
              <w:t>Must file</w:t>
            </w:r>
          </w:p>
        </w:tc>
      </w:tr>
    </w:tbl>
    <w:p w:rsidR="005E490C" w:rsidRPr="005E490C" w:rsidRDefault="005E490C" w:rsidP="005E490C"/>
    <w:p w:rsidR="00D441CA" w:rsidRPr="003D2307" w:rsidRDefault="00D441CA" w:rsidP="00D441CA">
      <w:pPr>
        <w:pStyle w:val="Title"/>
      </w:pPr>
      <w:r w:rsidRPr="003D2307">
        <w:t>MFS Lost Benefit:</w:t>
      </w:r>
    </w:p>
    <w:p w:rsidR="00D441CA" w:rsidRPr="003D2307" w:rsidRDefault="00D441CA" w:rsidP="00D441CA">
      <w:pPr>
        <w:rPr>
          <w:rFonts w:ascii="Arial" w:hAnsi="Arial" w:cs="Arial"/>
          <w:sz w:val="24"/>
          <w:szCs w:val="24"/>
        </w:rPr>
      </w:pPr>
    </w:p>
    <w:tbl>
      <w:tblPr>
        <w:tblStyle w:val="TableGrid"/>
        <w:tblW w:w="0" w:type="auto"/>
        <w:tblLook w:val="04A0" w:firstRow="1" w:lastRow="0" w:firstColumn="1" w:lastColumn="0" w:noHBand="0" w:noVBand="1"/>
      </w:tblPr>
      <w:tblGrid>
        <w:gridCol w:w="2633"/>
        <w:gridCol w:w="2757"/>
      </w:tblGrid>
      <w:tr w:rsidR="00D441CA" w:rsidTr="00686DDB">
        <w:tc>
          <w:tcPr>
            <w:tcW w:w="5395" w:type="dxa"/>
          </w:tcPr>
          <w:p w:rsidR="00D441CA" w:rsidRPr="0001773C" w:rsidRDefault="00D441CA" w:rsidP="00686DDB">
            <w:pPr>
              <w:rPr>
                <w:rFonts w:ascii="Arial" w:hAnsi="Arial" w:cs="Arial"/>
                <w:b/>
                <w:sz w:val="24"/>
                <w:szCs w:val="24"/>
              </w:rPr>
            </w:pPr>
            <w:r w:rsidRPr="0001773C">
              <w:rPr>
                <w:rFonts w:ascii="Arial" w:hAnsi="Arial" w:cs="Arial"/>
                <w:b/>
                <w:sz w:val="24"/>
                <w:szCs w:val="24"/>
              </w:rPr>
              <w:t>Potential Benefit:</w:t>
            </w:r>
          </w:p>
          <w:p w:rsidR="00D441CA" w:rsidRDefault="00D441CA" w:rsidP="00686DDB">
            <w:pPr>
              <w:rPr>
                <w:rFonts w:ascii="Arial" w:hAnsi="Arial" w:cs="Arial"/>
                <w:sz w:val="24"/>
                <w:szCs w:val="24"/>
              </w:rPr>
            </w:pPr>
          </w:p>
          <w:p w:rsidR="00D441CA" w:rsidRDefault="00D441CA" w:rsidP="00686DDB">
            <w:pPr>
              <w:rPr>
                <w:rFonts w:ascii="Arial" w:hAnsi="Arial" w:cs="Arial"/>
                <w:sz w:val="24"/>
                <w:szCs w:val="24"/>
              </w:rPr>
            </w:pPr>
            <w:r>
              <w:rPr>
                <w:rFonts w:ascii="Arial" w:hAnsi="Arial" w:cs="Arial"/>
                <w:sz w:val="24"/>
                <w:szCs w:val="24"/>
              </w:rPr>
              <w:t>State tax savings (when one spouse lives in high-tax state and the other spouse lives in very-low-tax state)</w:t>
            </w:r>
          </w:p>
          <w:p w:rsidR="00D441CA" w:rsidRDefault="00D441CA" w:rsidP="00686DDB">
            <w:pPr>
              <w:rPr>
                <w:rFonts w:ascii="Arial" w:hAnsi="Arial" w:cs="Arial"/>
                <w:sz w:val="24"/>
                <w:szCs w:val="24"/>
              </w:rPr>
            </w:pPr>
          </w:p>
          <w:p w:rsidR="00D441CA" w:rsidRDefault="00D441CA" w:rsidP="00686DDB">
            <w:pPr>
              <w:rPr>
                <w:rFonts w:ascii="Arial" w:hAnsi="Arial" w:cs="Arial"/>
                <w:sz w:val="24"/>
                <w:szCs w:val="24"/>
              </w:rPr>
            </w:pPr>
            <w:r>
              <w:rPr>
                <w:rFonts w:ascii="Arial" w:hAnsi="Arial" w:cs="Arial"/>
                <w:sz w:val="24"/>
                <w:szCs w:val="24"/>
              </w:rPr>
              <w:t>Medical expenses deduction (when medical expenses if over 7.5% of one spouse AGI)</w:t>
            </w:r>
          </w:p>
          <w:p w:rsidR="00D441CA" w:rsidRDefault="00D441CA" w:rsidP="00686DDB">
            <w:pPr>
              <w:rPr>
                <w:rFonts w:ascii="Arial" w:hAnsi="Arial" w:cs="Arial"/>
                <w:sz w:val="24"/>
                <w:szCs w:val="24"/>
              </w:rPr>
            </w:pPr>
          </w:p>
          <w:p w:rsidR="00D441CA" w:rsidRDefault="00D441CA" w:rsidP="00686DDB">
            <w:pPr>
              <w:rPr>
                <w:rFonts w:ascii="Arial" w:hAnsi="Arial" w:cs="Arial"/>
                <w:sz w:val="24"/>
                <w:szCs w:val="24"/>
              </w:rPr>
            </w:pPr>
            <w:r>
              <w:rPr>
                <w:rFonts w:ascii="Arial" w:hAnsi="Arial" w:cs="Arial"/>
                <w:sz w:val="24"/>
                <w:szCs w:val="24"/>
              </w:rPr>
              <w:t>Child credit (when joint AGI is too high to be qualified for child credit --- but beware of the higher tax bracket the high-income spouse will be facing if MFS)</w:t>
            </w:r>
          </w:p>
        </w:tc>
        <w:tc>
          <w:tcPr>
            <w:tcW w:w="5395" w:type="dxa"/>
          </w:tcPr>
          <w:p w:rsidR="00D441CA" w:rsidRPr="002D3860" w:rsidRDefault="00D441CA" w:rsidP="00686DDB">
            <w:pPr>
              <w:rPr>
                <w:rFonts w:ascii="Arial" w:hAnsi="Arial" w:cs="Arial"/>
                <w:b/>
                <w:sz w:val="24"/>
                <w:szCs w:val="24"/>
              </w:rPr>
            </w:pPr>
            <w:r w:rsidRPr="002D3860">
              <w:rPr>
                <w:rFonts w:ascii="Arial" w:hAnsi="Arial" w:cs="Arial"/>
                <w:b/>
                <w:sz w:val="24"/>
                <w:szCs w:val="24"/>
              </w:rPr>
              <w:t>Lost Benefit:</w:t>
            </w:r>
          </w:p>
          <w:p w:rsidR="00D441CA" w:rsidRDefault="00D441CA" w:rsidP="00686DDB">
            <w:pPr>
              <w:rPr>
                <w:rFonts w:ascii="Arial" w:hAnsi="Arial" w:cs="Arial"/>
                <w:sz w:val="24"/>
                <w:szCs w:val="24"/>
              </w:rPr>
            </w:pPr>
          </w:p>
          <w:p w:rsidR="00D441CA" w:rsidRPr="003D2307" w:rsidRDefault="00481DF2" w:rsidP="00686DDB">
            <w:pPr>
              <w:rPr>
                <w:rFonts w:ascii="Arial" w:hAnsi="Arial" w:cs="Arial"/>
                <w:sz w:val="24"/>
                <w:szCs w:val="24"/>
              </w:rPr>
            </w:pPr>
            <w:r>
              <w:rPr>
                <w:rFonts w:ascii="Arial" w:hAnsi="Arial" w:cs="Arial"/>
                <w:sz w:val="24"/>
                <w:szCs w:val="24"/>
              </w:rPr>
              <w:t xml:space="preserve">- </w:t>
            </w:r>
            <w:r w:rsidR="00D441CA" w:rsidRPr="003D2307">
              <w:rPr>
                <w:rFonts w:ascii="Arial" w:hAnsi="Arial" w:cs="Arial"/>
                <w:sz w:val="24"/>
                <w:szCs w:val="24"/>
              </w:rPr>
              <w:t>Earned income credit</w:t>
            </w:r>
          </w:p>
          <w:p w:rsidR="00D441CA" w:rsidRPr="003D2307" w:rsidRDefault="00481DF2" w:rsidP="00686DDB">
            <w:pPr>
              <w:rPr>
                <w:rFonts w:ascii="Arial" w:hAnsi="Arial" w:cs="Arial"/>
                <w:sz w:val="24"/>
                <w:szCs w:val="24"/>
              </w:rPr>
            </w:pPr>
            <w:r>
              <w:rPr>
                <w:rFonts w:ascii="Arial" w:hAnsi="Arial" w:cs="Arial"/>
                <w:sz w:val="24"/>
                <w:szCs w:val="24"/>
              </w:rPr>
              <w:t xml:space="preserve">- </w:t>
            </w:r>
            <w:r w:rsidR="00D441CA" w:rsidRPr="003D2307">
              <w:rPr>
                <w:rFonts w:ascii="Arial" w:hAnsi="Arial" w:cs="Arial"/>
                <w:sz w:val="24"/>
                <w:szCs w:val="24"/>
              </w:rPr>
              <w:t>Child and dependent care expenses credit</w:t>
            </w:r>
          </w:p>
          <w:p w:rsidR="00D441CA" w:rsidRPr="003D2307" w:rsidRDefault="00481DF2" w:rsidP="00686DDB">
            <w:pPr>
              <w:rPr>
                <w:rFonts w:ascii="Arial" w:hAnsi="Arial" w:cs="Arial"/>
                <w:sz w:val="24"/>
                <w:szCs w:val="24"/>
              </w:rPr>
            </w:pPr>
            <w:r>
              <w:rPr>
                <w:rFonts w:ascii="Arial" w:hAnsi="Arial" w:cs="Arial"/>
                <w:sz w:val="24"/>
                <w:szCs w:val="24"/>
              </w:rPr>
              <w:t xml:space="preserve">- </w:t>
            </w:r>
            <w:r w:rsidR="00D441CA" w:rsidRPr="003D2307">
              <w:rPr>
                <w:rFonts w:ascii="Arial" w:hAnsi="Arial" w:cs="Arial"/>
                <w:sz w:val="24"/>
                <w:szCs w:val="24"/>
              </w:rPr>
              <w:t>Education credits (AOTC and LLC)</w:t>
            </w:r>
          </w:p>
          <w:p w:rsidR="00D441CA" w:rsidRPr="003D2307" w:rsidRDefault="00481DF2" w:rsidP="00686DDB">
            <w:pPr>
              <w:rPr>
                <w:rFonts w:ascii="Arial" w:hAnsi="Arial" w:cs="Arial"/>
                <w:sz w:val="24"/>
                <w:szCs w:val="24"/>
              </w:rPr>
            </w:pPr>
            <w:r>
              <w:rPr>
                <w:rFonts w:ascii="Arial" w:hAnsi="Arial" w:cs="Arial"/>
                <w:sz w:val="24"/>
                <w:szCs w:val="24"/>
              </w:rPr>
              <w:t xml:space="preserve">- </w:t>
            </w:r>
            <w:r w:rsidR="00D441CA" w:rsidRPr="003D2307">
              <w:rPr>
                <w:rFonts w:ascii="Arial" w:hAnsi="Arial" w:cs="Arial"/>
                <w:sz w:val="24"/>
                <w:szCs w:val="24"/>
              </w:rPr>
              <w:t>Student loan interest deduction</w:t>
            </w:r>
          </w:p>
          <w:p w:rsidR="00D441CA" w:rsidRPr="003D2307" w:rsidRDefault="00D441CA" w:rsidP="00686DDB">
            <w:pPr>
              <w:rPr>
                <w:rFonts w:ascii="Arial" w:hAnsi="Arial" w:cs="Arial"/>
                <w:sz w:val="24"/>
                <w:szCs w:val="24"/>
              </w:rPr>
            </w:pPr>
          </w:p>
          <w:p w:rsidR="00D441CA" w:rsidRPr="003D2307" w:rsidRDefault="00481DF2" w:rsidP="00686DDB">
            <w:pPr>
              <w:rPr>
                <w:rFonts w:ascii="Arial" w:hAnsi="Arial" w:cs="Arial"/>
                <w:sz w:val="24"/>
                <w:szCs w:val="24"/>
              </w:rPr>
            </w:pPr>
            <w:r>
              <w:rPr>
                <w:rFonts w:ascii="Arial" w:hAnsi="Arial" w:cs="Arial"/>
                <w:sz w:val="24"/>
                <w:szCs w:val="24"/>
              </w:rPr>
              <w:t xml:space="preserve">- </w:t>
            </w:r>
            <w:r w:rsidR="00D441CA">
              <w:rPr>
                <w:rFonts w:ascii="Arial" w:hAnsi="Arial" w:cs="Arial"/>
                <w:sz w:val="24"/>
                <w:szCs w:val="24"/>
              </w:rPr>
              <w:t>C</w:t>
            </w:r>
            <w:r w:rsidR="00D441CA" w:rsidRPr="003D2307">
              <w:rPr>
                <w:rFonts w:ascii="Arial" w:hAnsi="Arial" w:cs="Arial"/>
                <w:sz w:val="24"/>
                <w:szCs w:val="24"/>
              </w:rPr>
              <w:t>apital loss deduction limit is $1,500 (i</w:t>
            </w:r>
            <w:r>
              <w:rPr>
                <w:rFonts w:ascii="Arial" w:hAnsi="Arial" w:cs="Arial"/>
                <w:sz w:val="24"/>
                <w:szCs w:val="24"/>
              </w:rPr>
              <w:t>nstead of $3,000)</w:t>
            </w:r>
          </w:p>
          <w:p w:rsidR="00D441CA" w:rsidRPr="003D2307" w:rsidRDefault="00481DF2" w:rsidP="00686DDB">
            <w:pPr>
              <w:rPr>
                <w:rFonts w:ascii="Arial" w:hAnsi="Arial" w:cs="Arial"/>
                <w:sz w:val="24"/>
                <w:szCs w:val="24"/>
              </w:rPr>
            </w:pPr>
            <w:r>
              <w:rPr>
                <w:rFonts w:ascii="Arial" w:hAnsi="Arial" w:cs="Arial"/>
                <w:sz w:val="24"/>
                <w:szCs w:val="24"/>
              </w:rPr>
              <w:t xml:space="preserve">- </w:t>
            </w:r>
            <w:r w:rsidR="00D441CA" w:rsidRPr="003D2307">
              <w:rPr>
                <w:rFonts w:ascii="Arial" w:hAnsi="Arial" w:cs="Arial"/>
                <w:sz w:val="24"/>
                <w:szCs w:val="24"/>
              </w:rPr>
              <w:t>Your rental loss allowance limit is $12,500 (instead of $25,000).</w:t>
            </w:r>
          </w:p>
          <w:p w:rsidR="00D441CA" w:rsidRPr="003D2307" w:rsidRDefault="00D441CA" w:rsidP="00686DDB">
            <w:pPr>
              <w:rPr>
                <w:rFonts w:ascii="Arial" w:hAnsi="Arial" w:cs="Arial"/>
                <w:sz w:val="24"/>
                <w:szCs w:val="24"/>
              </w:rPr>
            </w:pPr>
          </w:p>
          <w:p w:rsidR="00D441CA" w:rsidRPr="003D2307" w:rsidRDefault="00481DF2" w:rsidP="00686DDB">
            <w:pPr>
              <w:rPr>
                <w:rFonts w:ascii="Arial" w:hAnsi="Arial" w:cs="Arial"/>
                <w:sz w:val="24"/>
                <w:szCs w:val="24"/>
              </w:rPr>
            </w:pPr>
            <w:r>
              <w:rPr>
                <w:rFonts w:ascii="Arial" w:hAnsi="Arial" w:cs="Arial"/>
                <w:sz w:val="24"/>
                <w:szCs w:val="24"/>
              </w:rPr>
              <w:t xml:space="preserve">- </w:t>
            </w:r>
            <w:r w:rsidR="00D441CA" w:rsidRPr="003D2307">
              <w:rPr>
                <w:rFonts w:ascii="Arial" w:hAnsi="Arial" w:cs="Arial"/>
                <w:sz w:val="24"/>
                <w:szCs w:val="24"/>
              </w:rPr>
              <w:t xml:space="preserve">If your spouse itemizes deductions, you can’t claim the standard deduction. </w:t>
            </w:r>
          </w:p>
          <w:p w:rsidR="00D441CA" w:rsidRDefault="00D441CA" w:rsidP="00686DDB">
            <w:pPr>
              <w:rPr>
                <w:rFonts w:ascii="Arial" w:hAnsi="Arial" w:cs="Arial"/>
                <w:sz w:val="24"/>
                <w:szCs w:val="24"/>
              </w:rPr>
            </w:pPr>
          </w:p>
        </w:tc>
      </w:tr>
    </w:tbl>
    <w:p w:rsidR="00D441CA" w:rsidRDefault="00D441CA" w:rsidP="00D441CA"/>
    <w:p w:rsidR="0008598E" w:rsidRPr="004F6C44" w:rsidRDefault="007D33B0" w:rsidP="0073104E">
      <w:pPr>
        <w:pStyle w:val="Title"/>
        <w:rPr>
          <w:rFonts w:ascii="Arial" w:hAnsi="Arial" w:cs="Arial"/>
          <w:b/>
          <w:color w:val="0000FF"/>
          <w:sz w:val="32"/>
          <w:szCs w:val="32"/>
        </w:rPr>
      </w:pPr>
      <w:r w:rsidRPr="004F6C44">
        <w:rPr>
          <w:color w:val="0000FF"/>
        </w:rPr>
        <w:lastRenderedPageBreak/>
        <w:t>Filing Requirement for Children</w:t>
      </w:r>
    </w:p>
    <w:p w:rsidR="007D33B0" w:rsidRDefault="0008598E">
      <w:r>
        <w:rPr>
          <w:rFonts w:ascii="Arial" w:hAnsi="Arial" w:cs="Arial"/>
          <w:b/>
          <w:sz w:val="32"/>
          <w:szCs w:val="32"/>
        </w:rPr>
        <w:t>AGI</w:t>
      </w:r>
    </w:p>
    <w:tbl>
      <w:tblPr>
        <w:tblStyle w:val="TableGrid"/>
        <w:tblW w:w="0" w:type="auto"/>
        <w:tblLook w:val="04A0" w:firstRow="1" w:lastRow="0" w:firstColumn="1" w:lastColumn="0" w:noHBand="0" w:noVBand="1"/>
      </w:tblPr>
      <w:tblGrid>
        <w:gridCol w:w="2965"/>
        <w:gridCol w:w="2065"/>
      </w:tblGrid>
      <w:tr w:rsidR="007D33B0" w:rsidRPr="007D33B0" w:rsidTr="00C2106D">
        <w:tc>
          <w:tcPr>
            <w:tcW w:w="2965" w:type="dxa"/>
          </w:tcPr>
          <w:p w:rsidR="007D33B0" w:rsidRDefault="007D33B0" w:rsidP="009151DB">
            <w:r>
              <w:t>Earned Income Only</w:t>
            </w:r>
          </w:p>
        </w:tc>
        <w:tc>
          <w:tcPr>
            <w:tcW w:w="2065" w:type="dxa"/>
          </w:tcPr>
          <w:p w:rsidR="007D33B0" w:rsidRPr="00C2106D" w:rsidRDefault="007D33B0" w:rsidP="009151DB">
            <w:pPr>
              <w:rPr>
                <w:sz w:val="24"/>
                <w:szCs w:val="24"/>
              </w:rPr>
            </w:pPr>
            <w:r w:rsidRPr="00C2106D">
              <w:rPr>
                <w:sz w:val="24"/>
                <w:szCs w:val="24"/>
              </w:rPr>
              <w:t>12,950</w:t>
            </w:r>
          </w:p>
        </w:tc>
      </w:tr>
      <w:tr w:rsidR="007D33B0" w:rsidRPr="00A53F84" w:rsidTr="00C2106D">
        <w:tc>
          <w:tcPr>
            <w:tcW w:w="2965" w:type="dxa"/>
          </w:tcPr>
          <w:p w:rsidR="007D33B0" w:rsidRPr="00C2106D" w:rsidRDefault="007D33B0" w:rsidP="009151DB">
            <w:r w:rsidRPr="00C2106D">
              <w:t>Unearned Income Only</w:t>
            </w:r>
          </w:p>
        </w:tc>
        <w:tc>
          <w:tcPr>
            <w:tcW w:w="2065" w:type="dxa"/>
          </w:tcPr>
          <w:p w:rsidR="007D33B0" w:rsidRPr="00C2106D" w:rsidRDefault="007D33B0" w:rsidP="009151DB">
            <w:r w:rsidRPr="00C2106D">
              <w:t>1,150</w:t>
            </w:r>
          </w:p>
        </w:tc>
      </w:tr>
      <w:tr w:rsidR="007D33B0" w:rsidTr="00C2106D">
        <w:tc>
          <w:tcPr>
            <w:tcW w:w="2965" w:type="dxa"/>
          </w:tcPr>
          <w:p w:rsidR="007D33B0" w:rsidRDefault="007D33B0" w:rsidP="009151DB">
            <w:r>
              <w:t>Has both Earned Income and Unearned Income</w:t>
            </w:r>
          </w:p>
        </w:tc>
        <w:tc>
          <w:tcPr>
            <w:tcW w:w="2065" w:type="dxa"/>
          </w:tcPr>
          <w:p w:rsidR="007D33B0" w:rsidRDefault="007D33B0" w:rsidP="009151DB">
            <w:r>
              <w:t>Earned Income (</w:t>
            </w:r>
            <w:proofErr w:type="spellStart"/>
            <w:r>
              <w:t>upto</w:t>
            </w:r>
            <w:proofErr w:type="spellEnd"/>
            <w:r>
              <w:t xml:space="preserve"> 12</w:t>
            </w:r>
            <w:r w:rsidR="00D3260C">
              <w:t>,</w:t>
            </w:r>
            <w:r>
              <w:t>550)</w:t>
            </w:r>
          </w:p>
          <w:p w:rsidR="007D33B0" w:rsidRDefault="007D33B0" w:rsidP="009151DB"/>
          <w:p w:rsidR="007D33B0" w:rsidRDefault="007D33B0" w:rsidP="009151DB">
            <w:r>
              <w:t>Unearned Income as soon as &gt;400</w:t>
            </w:r>
          </w:p>
        </w:tc>
      </w:tr>
    </w:tbl>
    <w:p w:rsidR="007D33B0" w:rsidRDefault="007D33B0"/>
    <w:p w:rsidR="00C2106D" w:rsidRPr="004F6C44" w:rsidRDefault="00C2106D" w:rsidP="00C2106D">
      <w:pPr>
        <w:pStyle w:val="Title"/>
        <w:rPr>
          <w:color w:val="0000FF"/>
        </w:rPr>
      </w:pPr>
      <w:r w:rsidRPr="004F6C44">
        <w:rPr>
          <w:color w:val="0000FF"/>
        </w:rPr>
        <w:t>Children Unearned Income Tax Rate</w:t>
      </w:r>
    </w:p>
    <w:tbl>
      <w:tblPr>
        <w:tblStyle w:val="TableGrid"/>
        <w:tblW w:w="0" w:type="auto"/>
        <w:tblLook w:val="04A0" w:firstRow="1" w:lastRow="0" w:firstColumn="1" w:lastColumn="0" w:noHBand="0" w:noVBand="1"/>
      </w:tblPr>
      <w:tblGrid>
        <w:gridCol w:w="2965"/>
        <w:gridCol w:w="2065"/>
      </w:tblGrid>
      <w:tr w:rsidR="00C2106D" w:rsidRPr="00C2106D" w:rsidTr="009151DB">
        <w:tc>
          <w:tcPr>
            <w:tcW w:w="2965" w:type="dxa"/>
          </w:tcPr>
          <w:p w:rsidR="00C2106D" w:rsidRDefault="00C2106D" w:rsidP="009151DB">
            <w:r>
              <w:t>0 - 1,150</w:t>
            </w:r>
          </w:p>
        </w:tc>
        <w:tc>
          <w:tcPr>
            <w:tcW w:w="2065" w:type="dxa"/>
          </w:tcPr>
          <w:p w:rsidR="00C2106D" w:rsidRPr="00C2106D" w:rsidRDefault="00C2106D" w:rsidP="009151DB">
            <w:pPr>
              <w:rPr>
                <w:sz w:val="24"/>
                <w:szCs w:val="24"/>
              </w:rPr>
            </w:pPr>
            <w:r>
              <w:rPr>
                <w:sz w:val="24"/>
                <w:szCs w:val="24"/>
              </w:rPr>
              <w:t>0%</w:t>
            </w:r>
          </w:p>
        </w:tc>
      </w:tr>
      <w:tr w:rsidR="00C2106D" w:rsidRPr="00C2106D" w:rsidTr="009151DB">
        <w:tc>
          <w:tcPr>
            <w:tcW w:w="2965" w:type="dxa"/>
          </w:tcPr>
          <w:p w:rsidR="00C2106D" w:rsidRPr="00C2106D" w:rsidRDefault="00C2106D" w:rsidP="009151DB">
            <w:r>
              <w:t>1,151 – 2,300</w:t>
            </w:r>
          </w:p>
        </w:tc>
        <w:tc>
          <w:tcPr>
            <w:tcW w:w="2065" w:type="dxa"/>
          </w:tcPr>
          <w:p w:rsidR="00C2106D" w:rsidRPr="00C2106D" w:rsidRDefault="00C2106D" w:rsidP="009151DB">
            <w:r>
              <w:t>Child’s own tax rate</w:t>
            </w:r>
          </w:p>
        </w:tc>
      </w:tr>
      <w:tr w:rsidR="00C2106D" w:rsidTr="009151DB">
        <w:tc>
          <w:tcPr>
            <w:tcW w:w="2965" w:type="dxa"/>
          </w:tcPr>
          <w:p w:rsidR="00C2106D" w:rsidRDefault="00C2106D" w:rsidP="009151DB">
            <w:r>
              <w:t>&gt; 2,300</w:t>
            </w:r>
          </w:p>
        </w:tc>
        <w:tc>
          <w:tcPr>
            <w:tcW w:w="2065" w:type="dxa"/>
          </w:tcPr>
          <w:p w:rsidR="00C2106D" w:rsidRDefault="00C2106D" w:rsidP="009151DB">
            <w:r>
              <w:t>Parent’s tax rate</w:t>
            </w:r>
            <w:r w:rsidR="0008598E">
              <w:t xml:space="preserve"> – Kiddie Tax</w:t>
            </w:r>
          </w:p>
        </w:tc>
      </w:tr>
    </w:tbl>
    <w:p w:rsidR="007D33B0" w:rsidRDefault="007D33B0"/>
    <w:p w:rsidR="002558AE" w:rsidRDefault="0008598E" w:rsidP="004D034A">
      <w:pPr>
        <w:pStyle w:val="Title"/>
      </w:pPr>
      <w:r>
        <w:t>Kiddie Tax</w:t>
      </w:r>
    </w:p>
    <w:tbl>
      <w:tblPr>
        <w:tblStyle w:val="TableGrid"/>
        <w:tblW w:w="5485" w:type="dxa"/>
        <w:tblLook w:val="04A0" w:firstRow="1" w:lastRow="0" w:firstColumn="1" w:lastColumn="0" w:noHBand="0" w:noVBand="1"/>
      </w:tblPr>
      <w:tblGrid>
        <w:gridCol w:w="1525"/>
        <w:gridCol w:w="3960"/>
      </w:tblGrid>
      <w:tr w:rsidR="0008598E" w:rsidRPr="00C2106D" w:rsidTr="0008598E">
        <w:tc>
          <w:tcPr>
            <w:tcW w:w="1525" w:type="dxa"/>
          </w:tcPr>
          <w:p w:rsidR="0008598E" w:rsidRDefault="0008598E" w:rsidP="009151DB">
            <w:r>
              <w:t>&lt; 18</w:t>
            </w:r>
          </w:p>
        </w:tc>
        <w:tc>
          <w:tcPr>
            <w:tcW w:w="3960" w:type="dxa"/>
          </w:tcPr>
          <w:p w:rsidR="0008598E" w:rsidRPr="00C2106D" w:rsidRDefault="0008598E" w:rsidP="0008598E">
            <w:pPr>
              <w:rPr>
                <w:sz w:val="24"/>
                <w:szCs w:val="24"/>
              </w:rPr>
            </w:pPr>
            <w:r>
              <w:t>Always apply</w:t>
            </w:r>
          </w:p>
        </w:tc>
      </w:tr>
      <w:tr w:rsidR="0008598E" w:rsidRPr="00C2106D" w:rsidTr="0008598E">
        <w:tc>
          <w:tcPr>
            <w:tcW w:w="1525" w:type="dxa"/>
          </w:tcPr>
          <w:p w:rsidR="0008598E" w:rsidRPr="00C2106D" w:rsidRDefault="0008598E" w:rsidP="009151DB">
            <w:r>
              <w:t>= 18</w:t>
            </w:r>
          </w:p>
        </w:tc>
        <w:tc>
          <w:tcPr>
            <w:tcW w:w="3960" w:type="dxa"/>
          </w:tcPr>
          <w:p w:rsidR="0008598E" w:rsidRPr="00C2106D" w:rsidRDefault="0008598E" w:rsidP="0008598E">
            <w:r>
              <w:t>Earned Income &lt; 50% of his support?</w:t>
            </w:r>
          </w:p>
        </w:tc>
      </w:tr>
      <w:tr w:rsidR="0008598E" w:rsidTr="0008598E">
        <w:tc>
          <w:tcPr>
            <w:tcW w:w="1525" w:type="dxa"/>
          </w:tcPr>
          <w:p w:rsidR="0008598E" w:rsidRDefault="0008598E" w:rsidP="009151DB">
            <w:r>
              <w:t>19-23</w:t>
            </w:r>
          </w:p>
        </w:tc>
        <w:tc>
          <w:tcPr>
            <w:tcW w:w="3960" w:type="dxa"/>
          </w:tcPr>
          <w:p w:rsidR="0008598E" w:rsidRDefault="0008598E" w:rsidP="009151DB">
            <w:r>
              <w:t>Full time student? Earned Income &lt; 50% of his support?</w:t>
            </w:r>
          </w:p>
        </w:tc>
      </w:tr>
      <w:tr w:rsidR="0008598E" w:rsidTr="0008598E">
        <w:tc>
          <w:tcPr>
            <w:tcW w:w="1525" w:type="dxa"/>
          </w:tcPr>
          <w:p w:rsidR="0008598E" w:rsidRDefault="0008598E" w:rsidP="009151DB">
            <w:r>
              <w:t>&gt; 23</w:t>
            </w:r>
          </w:p>
        </w:tc>
        <w:tc>
          <w:tcPr>
            <w:tcW w:w="3960" w:type="dxa"/>
          </w:tcPr>
          <w:p w:rsidR="0008598E" w:rsidRDefault="0008598E" w:rsidP="009151DB">
            <w:r>
              <w:t>Never apply</w:t>
            </w:r>
          </w:p>
        </w:tc>
      </w:tr>
    </w:tbl>
    <w:p w:rsidR="0008598E" w:rsidRPr="0008598E" w:rsidRDefault="0008598E" w:rsidP="0008598E"/>
    <w:p w:rsidR="0073104E" w:rsidRPr="004F6C44" w:rsidRDefault="0073104E" w:rsidP="0073104E">
      <w:pPr>
        <w:pStyle w:val="Title"/>
        <w:rPr>
          <w:color w:val="0000FF"/>
        </w:rPr>
      </w:pPr>
      <w:r w:rsidRPr="004F6C44">
        <w:rPr>
          <w:color w:val="0000FF"/>
        </w:rPr>
        <w:t>Child Care Credit</w:t>
      </w:r>
    </w:p>
    <w:p w:rsidR="0073104E" w:rsidRPr="00281480" w:rsidRDefault="0073104E" w:rsidP="0073104E">
      <w:pPr>
        <w:rPr>
          <w:rFonts w:ascii="Arial" w:hAnsi="Arial" w:cs="Arial"/>
          <w:sz w:val="24"/>
          <w:szCs w:val="24"/>
        </w:rPr>
      </w:pPr>
      <w:r>
        <w:rPr>
          <w:rFonts w:ascii="Arial" w:hAnsi="Arial" w:cs="Arial"/>
          <w:sz w:val="24"/>
          <w:szCs w:val="24"/>
        </w:rPr>
        <w:t xml:space="preserve">&lt; </w:t>
      </w:r>
      <w:proofErr w:type="gramStart"/>
      <w:r>
        <w:rPr>
          <w:rFonts w:ascii="Arial" w:hAnsi="Arial" w:cs="Arial"/>
          <w:sz w:val="24"/>
          <w:szCs w:val="24"/>
        </w:rPr>
        <w:t>13 Year Old</w:t>
      </w:r>
      <w:proofErr w:type="gramEnd"/>
      <w:r>
        <w:rPr>
          <w:rFonts w:ascii="Arial" w:hAnsi="Arial" w:cs="Arial"/>
          <w:sz w:val="24"/>
          <w:szCs w:val="24"/>
        </w:rPr>
        <w:t xml:space="preserve">; </w:t>
      </w:r>
      <w:r w:rsidRPr="00281480">
        <w:rPr>
          <w:rFonts w:ascii="Arial" w:hAnsi="Arial" w:cs="Arial"/>
          <w:sz w:val="24"/>
          <w:szCs w:val="24"/>
        </w:rPr>
        <w:t>B</w:t>
      </w:r>
      <w:r>
        <w:rPr>
          <w:rFonts w:ascii="Arial" w:hAnsi="Arial" w:cs="Arial"/>
          <w:sz w:val="24"/>
          <w:szCs w:val="24"/>
        </w:rPr>
        <w:t>oth Parents Working</w:t>
      </w:r>
    </w:p>
    <w:p w:rsidR="0073104E" w:rsidRDefault="0073104E" w:rsidP="0073104E">
      <w:pPr>
        <w:rPr>
          <w:rFonts w:ascii="Arial" w:hAnsi="Arial" w:cs="Arial"/>
          <w:sz w:val="24"/>
          <w:szCs w:val="24"/>
        </w:rPr>
      </w:pPr>
      <w:r w:rsidRPr="00281480">
        <w:rPr>
          <w:rFonts w:ascii="Arial" w:hAnsi="Arial" w:cs="Arial"/>
          <w:sz w:val="24"/>
          <w:szCs w:val="24"/>
        </w:rPr>
        <w:t>Summer Camp Included</w:t>
      </w:r>
    </w:p>
    <w:p w:rsidR="0073104E" w:rsidRDefault="0073104E" w:rsidP="0073104E">
      <w:pPr>
        <w:rPr>
          <w:rFonts w:ascii="Arial" w:hAnsi="Arial" w:cs="Arial"/>
          <w:b/>
          <w:sz w:val="24"/>
          <w:szCs w:val="24"/>
        </w:rPr>
      </w:pPr>
      <w:r>
        <w:rPr>
          <w:rFonts w:ascii="Arial" w:hAnsi="Arial" w:cs="Arial"/>
          <w:b/>
          <w:sz w:val="24"/>
          <w:szCs w:val="24"/>
        </w:rPr>
        <w:t>1</w:t>
      </w:r>
      <w:r w:rsidRPr="000543C6">
        <w:rPr>
          <w:rFonts w:ascii="Arial" w:hAnsi="Arial" w:cs="Arial"/>
          <w:b/>
          <w:sz w:val="24"/>
          <w:szCs w:val="24"/>
        </w:rPr>
        <w:t xml:space="preserve"> Child Exp</w:t>
      </w:r>
      <w:r>
        <w:rPr>
          <w:rFonts w:ascii="Arial" w:hAnsi="Arial" w:cs="Arial"/>
          <w:b/>
          <w:sz w:val="24"/>
          <w:szCs w:val="24"/>
        </w:rPr>
        <w:t>ense</w:t>
      </w:r>
      <w:r w:rsidRPr="000543C6">
        <w:rPr>
          <w:rFonts w:ascii="Arial" w:hAnsi="Arial" w:cs="Arial"/>
          <w:b/>
          <w:sz w:val="24"/>
          <w:szCs w:val="24"/>
        </w:rPr>
        <w:t>: up to $3000</w:t>
      </w:r>
      <w:r>
        <w:rPr>
          <w:rFonts w:ascii="Arial" w:hAnsi="Arial" w:cs="Arial"/>
          <w:b/>
          <w:sz w:val="24"/>
          <w:szCs w:val="24"/>
        </w:rPr>
        <w:t xml:space="preserve"> </w:t>
      </w:r>
    </w:p>
    <w:p w:rsidR="0073104E" w:rsidRDefault="0073104E" w:rsidP="0073104E">
      <w:pPr>
        <w:rPr>
          <w:rFonts w:ascii="Arial" w:hAnsi="Arial" w:cs="Arial"/>
          <w:b/>
          <w:sz w:val="24"/>
          <w:szCs w:val="24"/>
        </w:rPr>
      </w:pPr>
      <w:r>
        <w:rPr>
          <w:rFonts w:ascii="Arial" w:hAnsi="Arial" w:cs="Arial"/>
          <w:b/>
          <w:sz w:val="24"/>
          <w:szCs w:val="24"/>
        </w:rPr>
        <w:t>2+ Children</w:t>
      </w:r>
      <w:r w:rsidRPr="000543C6">
        <w:rPr>
          <w:rFonts w:ascii="Arial" w:hAnsi="Arial" w:cs="Arial"/>
          <w:b/>
          <w:sz w:val="24"/>
          <w:szCs w:val="24"/>
        </w:rPr>
        <w:t>: up to 6000</w:t>
      </w:r>
    </w:p>
    <w:p w:rsidR="0073104E" w:rsidRPr="004D5879" w:rsidRDefault="0073104E" w:rsidP="0073104E">
      <w:pPr>
        <w:rPr>
          <w:rFonts w:ascii="Arial" w:hAnsi="Arial" w:cs="Arial"/>
          <w:b/>
          <w:sz w:val="24"/>
          <w:szCs w:val="24"/>
        </w:rPr>
      </w:pPr>
      <w:r w:rsidRPr="004D5879">
        <w:rPr>
          <w:rFonts w:ascii="Arial" w:hAnsi="Arial" w:cs="Arial"/>
          <w:b/>
          <w:sz w:val="24"/>
          <w:szCs w:val="24"/>
        </w:rPr>
        <w:t xml:space="preserve">(also if Employer dependent benefit &gt; $3000 / $6000, no more Credit) </w:t>
      </w:r>
    </w:p>
    <w:p w:rsidR="0090625C" w:rsidRDefault="0073104E" w:rsidP="0090625C">
      <w:pPr>
        <w:rPr>
          <w:rFonts w:ascii="Arial" w:hAnsi="Arial" w:cs="Arial"/>
          <w:b/>
          <w:sz w:val="32"/>
          <w:szCs w:val="32"/>
        </w:rPr>
      </w:pPr>
      <w:r>
        <w:rPr>
          <w:rFonts w:ascii="Arial" w:hAnsi="Arial" w:cs="Arial"/>
          <w:b/>
          <w:sz w:val="32"/>
          <w:szCs w:val="32"/>
        </w:rPr>
        <w:t>AGI</w:t>
      </w:r>
      <w:r w:rsidR="00DD5E57">
        <w:rPr>
          <w:rFonts w:ascii="Arial" w:hAnsi="Arial" w:cs="Arial"/>
          <w:b/>
          <w:sz w:val="32"/>
          <w:szCs w:val="32"/>
        </w:rPr>
        <w:t>:</w:t>
      </w:r>
    </w:p>
    <w:p w:rsidR="00DD5E57" w:rsidRDefault="00DD5E57" w:rsidP="0090625C">
      <w:pPr>
        <w:rPr>
          <w:rFonts w:ascii="Arial" w:hAnsi="Arial" w:cs="Arial"/>
          <w:b/>
          <w:sz w:val="32"/>
          <w:szCs w:val="32"/>
        </w:rPr>
      </w:pPr>
    </w:p>
    <w:p w:rsidR="00DD5E57" w:rsidRDefault="00DD5E57" w:rsidP="0090625C">
      <w:pPr>
        <w:rPr>
          <w:rFonts w:ascii="Arial" w:hAnsi="Arial" w:cs="Arial"/>
          <w:b/>
          <w:sz w:val="32"/>
          <w:szCs w:val="32"/>
        </w:rPr>
      </w:pPr>
    </w:p>
    <w:p w:rsidR="00DD5E57" w:rsidRDefault="00DD5E57" w:rsidP="0090625C">
      <w:pPr>
        <w:rPr>
          <w:rFonts w:ascii="Arial" w:hAnsi="Arial" w:cs="Arial"/>
          <w:b/>
          <w:sz w:val="32"/>
          <w:szCs w:val="32"/>
        </w:rPr>
      </w:pPr>
    </w:p>
    <w:p w:rsidR="00DD5E57" w:rsidRDefault="00DD5E57" w:rsidP="0090625C"/>
    <w:tbl>
      <w:tblPr>
        <w:tblStyle w:val="TableGrid"/>
        <w:tblW w:w="0" w:type="auto"/>
        <w:tblLook w:val="04A0" w:firstRow="1" w:lastRow="0" w:firstColumn="1" w:lastColumn="0" w:noHBand="0" w:noVBand="1"/>
      </w:tblPr>
      <w:tblGrid>
        <w:gridCol w:w="1458"/>
        <w:gridCol w:w="1867"/>
      </w:tblGrid>
      <w:tr w:rsidR="0073104E" w:rsidRPr="00C2106D" w:rsidTr="00DD5E57">
        <w:tc>
          <w:tcPr>
            <w:tcW w:w="1458" w:type="dxa"/>
          </w:tcPr>
          <w:p w:rsidR="0073104E" w:rsidRPr="00DD5E57" w:rsidRDefault="0073104E" w:rsidP="005E4BF8">
            <w:r w:rsidRPr="00DD5E57">
              <w:t>&lt;15000</w:t>
            </w:r>
          </w:p>
        </w:tc>
        <w:tc>
          <w:tcPr>
            <w:tcW w:w="1867" w:type="dxa"/>
          </w:tcPr>
          <w:p w:rsidR="0073104E" w:rsidRPr="00DD5E57" w:rsidRDefault="0073104E" w:rsidP="005E4BF8">
            <w:r w:rsidRPr="00DD5E57">
              <w:t>35%</w:t>
            </w:r>
          </w:p>
        </w:tc>
      </w:tr>
      <w:tr w:rsidR="0073104E" w:rsidRPr="00C2106D" w:rsidTr="00DD5E57">
        <w:tc>
          <w:tcPr>
            <w:tcW w:w="1458" w:type="dxa"/>
          </w:tcPr>
          <w:p w:rsidR="0073104E" w:rsidRPr="00DD5E57" w:rsidRDefault="0073104E" w:rsidP="0073104E">
            <w:r w:rsidRPr="00DD5E57">
              <w:t>15000-25000</w:t>
            </w:r>
          </w:p>
        </w:tc>
        <w:tc>
          <w:tcPr>
            <w:tcW w:w="1867" w:type="dxa"/>
          </w:tcPr>
          <w:p w:rsidR="0073104E" w:rsidRPr="00DD5E57" w:rsidRDefault="0073104E" w:rsidP="005E4BF8">
            <w:r w:rsidRPr="00DD5E57">
              <w:t>34% - 30%</w:t>
            </w:r>
          </w:p>
        </w:tc>
      </w:tr>
      <w:tr w:rsidR="0073104E" w:rsidRPr="00C2106D" w:rsidTr="00DD5E57">
        <w:tc>
          <w:tcPr>
            <w:tcW w:w="1458" w:type="dxa"/>
          </w:tcPr>
          <w:p w:rsidR="0073104E" w:rsidRPr="00DD5E57" w:rsidRDefault="00DD5E57" w:rsidP="00DD5E57">
            <w:r w:rsidRPr="00DD5E57">
              <w:t>25</w:t>
            </w:r>
            <w:r w:rsidR="0073104E" w:rsidRPr="00DD5E57">
              <w:t>000-</w:t>
            </w:r>
            <w:r w:rsidRPr="00DD5E57">
              <w:t>35</w:t>
            </w:r>
            <w:r w:rsidR="0073104E" w:rsidRPr="00DD5E57">
              <w:t>000</w:t>
            </w:r>
          </w:p>
        </w:tc>
        <w:tc>
          <w:tcPr>
            <w:tcW w:w="1867" w:type="dxa"/>
          </w:tcPr>
          <w:p w:rsidR="0073104E" w:rsidRPr="00DD5E57" w:rsidRDefault="0073104E" w:rsidP="00DD5E57">
            <w:r w:rsidRPr="00DD5E57">
              <w:t>3</w:t>
            </w:r>
            <w:r w:rsidR="00DD5E57" w:rsidRPr="00DD5E57">
              <w:t>0</w:t>
            </w:r>
            <w:r w:rsidRPr="00DD5E57">
              <w:t>%</w:t>
            </w:r>
            <w:r w:rsidR="00DD5E57" w:rsidRPr="00DD5E57">
              <w:t xml:space="preserve"> - 25%</w:t>
            </w:r>
          </w:p>
        </w:tc>
      </w:tr>
      <w:tr w:rsidR="00DD5E57" w:rsidRPr="00C2106D" w:rsidTr="00DD5E57">
        <w:tc>
          <w:tcPr>
            <w:tcW w:w="1458" w:type="dxa"/>
          </w:tcPr>
          <w:p w:rsidR="00DD5E57" w:rsidRPr="00DD5E57" w:rsidRDefault="00DD5E57" w:rsidP="00DD5E57">
            <w:r w:rsidRPr="00DD5E57">
              <w:t xml:space="preserve"> 35000-43000</w:t>
            </w:r>
          </w:p>
        </w:tc>
        <w:tc>
          <w:tcPr>
            <w:tcW w:w="1867" w:type="dxa"/>
          </w:tcPr>
          <w:p w:rsidR="00DD5E57" w:rsidRPr="00DD5E57" w:rsidRDefault="00DD5E57" w:rsidP="00DD5E57">
            <w:r w:rsidRPr="00DD5E57">
              <w:t>25% - 20%</w:t>
            </w:r>
          </w:p>
        </w:tc>
      </w:tr>
      <w:tr w:rsidR="00DD5E57" w:rsidRPr="00C2106D" w:rsidTr="00DD5E57">
        <w:tc>
          <w:tcPr>
            <w:tcW w:w="1458" w:type="dxa"/>
          </w:tcPr>
          <w:p w:rsidR="00DD5E57" w:rsidRPr="00C2106D" w:rsidRDefault="00DD5E57" w:rsidP="00DD5E57">
            <w:r>
              <w:t>&gt;43000</w:t>
            </w:r>
          </w:p>
        </w:tc>
        <w:tc>
          <w:tcPr>
            <w:tcW w:w="1867" w:type="dxa"/>
          </w:tcPr>
          <w:p w:rsidR="00DD5E57" w:rsidRPr="00C2106D" w:rsidRDefault="00DD5E57" w:rsidP="00DD5E57">
            <w:r>
              <w:t>20%</w:t>
            </w:r>
          </w:p>
        </w:tc>
      </w:tr>
    </w:tbl>
    <w:p w:rsidR="00DD5E57" w:rsidRDefault="00DD5E57" w:rsidP="004D034A">
      <w:pPr>
        <w:pStyle w:val="Title"/>
      </w:pPr>
    </w:p>
    <w:p w:rsidR="004D034A" w:rsidRPr="004F6C44" w:rsidRDefault="004D034A" w:rsidP="004D034A">
      <w:pPr>
        <w:pStyle w:val="Title"/>
        <w:rPr>
          <w:color w:val="0000FF"/>
        </w:rPr>
      </w:pPr>
      <w:r w:rsidRPr="004F6C44">
        <w:rPr>
          <w:color w:val="0000FF"/>
        </w:rPr>
        <w:t>Earned Income Credit</w:t>
      </w:r>
    </w:p>
    <w:p w:rsidR="00AD44AC" w:rsidRDefault="00AD44AC" w:rsidP="00AD44AC">
      <w:r>
        <w:rPr>
          <w:rFonts w:ascii="Arial" w:hAnsi="Arial" w:cs="Arial"/>
          <w:b/>
          <w:sz w:val="32"/>
          <w:szCs w:val="32"/>
        </w:rPr>
        <w:t>AGI</w:t>
      </w:r>
    </w:p>
    <w:p w:rsidR="00C071E6" w:rsidRPr="00C024FF" w:rsidRDefault="00C071E6" w:rsidP="00C071E6">
      <w:pPr>
        <w:rPr>
          <w:rFonts w:ascii="Arial" w:hAnsi="Arial" w:cs="Arial"/>
          <w:b/>
          <w:sz w:val="24"/>
          <w:szCs w:val="24"/>
        </w:rPr>
      </w:pPr>
      <w:r w:rsidRPr="00C024FF">
        <w:rPr>
          <w:rFonts w:ascii="Arial" w:hAnsi="Arial" w:cs="Arial"/>
          <w:b/>
          <w:sz w:val="24"/>
          <w:szCs w:val="24"/>
        </w:rPr>
        <w:t xml:space="preserve">– </w:t>
      </w:r>
      <w:r w:rsidR="00B51CE5" w:rsidRPr="00C024FF">
        <w:rPr>
          <w:rFonts w:ascii="Arial" w:hAnsi="Arial" w:cs="Arial"/>
          <w:b/>
          <w:sz w:val="24"/>
          <w:szCs w:val="24"/>
        </w:rPr>
        <w:t xml:space="preserve">Dependent is </w:t>
      </w:r>
      <w:r w:rsidR="00383B94" w:rsidRPr="00C024FF">
        <w:rPr>
          <w:rFonts w:ascii="Arial" w:hAnsi="Arial" w:cs="Arial"/>
          <w:b/>
          <w:sz w:val="24"/>
          <w:szCs w:val="24"/>
        </w:rPr>
        <w:t>y</w:t>
      </w:r>
      <w:r w:rsidRPr="00C024FF">
        <w:rPr>
          <w:rFonts w:ascii="Arial" w:hAnsi="Arial" w:cs="Arial"/>
          <w:b/>
          <w:sz w:val="24"/>
          <w:szCs w:val="24"/>
        </w:rPr>
        <w:t>ounger than TP</w:t>
      </w:r>
    </w:p>
    <w:p w:rsidR="00C071E6" w:rsidRPr="00C024FF" w:rsidRDefault="00C071E6" w:rsidP="00C071E6">
      <w:pPr>
        <w:rPr>
          <w:rFonts w:ascii="Arial" w:hAnsi="Arial" w:cs="Arial"/>
          <w:b/>
          <w:sz w:val="24"/>
          <w:szCs w:val="24"/>
        </w:rPr>
      </w:pPr>
      <w:r w:rsidRPr="00C024FF">
        <w:rPr>
          <w:rFonts w:ascii="Arial" w:hAnsi="Arial" w:cs="Arial"/>
          <w:b/>
          <w:sz w:val="24"/>
          <w:szCs w:val="24"/>
        </w:rPr>
        <w:t xml:space="preserve">- </w:t>
      </w:r>
      <w:r w:rsidR="00B51CE5" w:rsidRPr="00C024FF">
        <w:rPr>
          <w:rFonts w:ascii="Arial" w:hAnsi="Arial" w:cs="Arial"/>
          <w:b/>
          <w:sz w:val="24"/>
          <w:szCs w:val="24"/>
        </w:rPr>
        <w:t>Dependent is u</w:t>
      </w:r>
      <w:r w:rsidRPr="00C024FF">
        <w:rPr>
          <w:rFonts w:ascii="Arial" w:hAnsi="Arial" w:cs="Arial"/>
          <w:b/>
          <w:sz w:val="24"/>
          <w:szCs w:val="24"/>
        </w:rPr>
        <w:t>nder 19 (or 24 Full Time Student)</w:t>
      </w:r>
    </w:p>
    <w:p w:rsidR="00C071E6" w:rsidRPr="00C024FF" w:rsidRDefault="00C071E6" w:rsidP="00C071E6">
      <w:pPr>
        <w:rPr>
          <w:rFonts w:ascii="Arial" w:hAnsi="Arial" w:cs="Arial"/>
          <w:b/>
          <w:sz w:val="24"/>
          <w:szCs w:val="24"/>
        </w:rPr>
      </w:pPr>
      <w:r w:rsidRPr="00C024FF">
        <w:rPr>
          <w:rFonts w:ascii="Arial" w:hAnsi="Arial" w:cs="Arial"/>
          <w:b/>
          <w:sz w:val="24"/>
          <w:szCs w:val="24"/>
        </w:rPr>
        <w:t xml:space="preserve">- Or disabled </w:t>
      </w:r>
    </w:p>
    <w:p w:rsidR="00383B94" w:rsidRPr="00C024FF" w:rsidRDefault="00383B94" w:rsidP="00C071E6">
      <w:pPr>
        <w:rPr>
          <w:rFonts w:ascii="Arial" w:hAnsi="Arial" w:cs="Arial"/>
          <w:b/>
          <w:sz w:val="24"/>
          <w:szCs w:val="24"/>
        </w:rPr>
      </w:pPr>
      <w:r w:rsidRPr="00C024FF">
        <w:rPr>
          <w:rFonts w:ascii="Arial" w:hAnsi="Arial" w:cs="Arial"/>
          <w:b/>
          <w:sz w:val="24"/>
          <w:szCs w:val="24"/>
        </w:rPr>
        <w:t xml:space="preserve">- Not Married Filing </w:t>
      </w:r>
      <w:r w:rsidR="000332C9" w:rsidRPr="00C024FF">
        <w:rPr>
          <w:rFonts w:ascii="Arial" w:hAnsi="Arial" w:cs="Arial"/>
          <w:b/>
          <w:sz w:val="24"/>
          <w:szCs w:val="24"/>
        </w:rPr>
        <w:t>Separately</w:t>
      </w:r>
    </w:p>
    <w:p w:rsidR="00953C9E" w:rsidRPr="00C024FF" w:rsidRDefault="00C071E6" w:rsidP="00C071E6">
      <w:pPr>
        <w:rPr>
          <w:rFonts w:ascii="Arial" w:hAnsi="Arial" w:cs="Arial"/>
          <w:b/>
          <w:sz w:val="24"/>
          <w:szCs w:val="24"/>
        </w:rPr>
      </w:pPr>
      <w:r w:rsidRPr="00C024FF">
        <w:rPr>
          <w:rFonts w:ascii="Arial" w:hAnsi="Arial" w:cs="Arial"/>
          <w:b/>
          <w:sz w:val="24"/>
          <w:szCs w:val="24"/>
        </w:rPr>
        <w:t xml:space="preserve">- </w:t>
      </w:r>
      <w:r w:rsidR="00953C9E" w:rsidRPr="00C024FF">
        <w:rPr>
          <w:rFonts w:ascii="Arial" w:hAnsi="Arial" w:cs="Arial"/>
          <w:b/>
          <w:sz w:val="24"/>
          <w:szCs w:val="24"/>
        </w:rPr>
        <w:t>No Foreign Income</w:t>
      </w:r>
    </w:p>
    <w:p w:rsidR="004D034A" w:rsidRPr="00E64CAC" w:rsidRDefault="00B51CE5" w:rsidP="004D034A">
      <w:pPr>
        <w:rPr>
          <w:rFonts w:ascii="Arial" w:hAnsi="Arial" w:cs="Arial"/>
          <w:b/>
          <w:sz w:val="24"/>
          <w:szCs w:val="24"/>
        </w:rPr>
      </w:pPr>
      <w:r w:rsidRPr="00E64CAC">
        <w:rPr>
          <w:rFonts w:ascii="Arial" w:hAnsi="Arial" w:cs="Arial"/>
          <w:b/>
          <w:sz w:val="24"/>
          <w:szCs w:val="24"/>
        </w:rPr>
        <w:t xml:space="preserve">- </w:t>
      </w:r>
      <w:r w:rsidR="0018517F" w:rsidRPr="00E64CAC">
        <w:rPr>
          <w:rFonts w:ascii="Arial" w:hAnsi="Arial" w:cs="Arial"/>
          <w:b/>
          <w:sz w:val="24"/>
          <w:szCs w:val="24"/>
        </w:rPr>
        <w:t>Investment Income &lt; 10,300</w:t>
      </w:r>
    </w:p>
    <w:p w:rsidR="00AD44AC" w:rsidRDefault="00AD44AC" w:rsidP="000543C6">
      <w:pPr>
        <w:spacing w:after="0"/>
        <w:rPr>
          <w:rFonts w:ascii="Arial" w:hAnsi="Arial" w:cs="Arial"/>
          <w:sz w:val="24"/>
          <w:szCs w:val="24"/>
        </w:rPr>
      </w:pPr>
    </w:p>
    <w:p w:rsidR="00953C9E" w:rsidRDefault="00AD44AC" w:rsidP="000543C6">
      <w:pPr>
        <w:spacing w:after="0"/>
        <w:rPr>
          <w:rFonts w:ascii="Arial" w:hAnsi="Arial" w:cs="Arial"/>
          <w:sz w:val="24"/>
          <w:szCs w:val="24"/>
        </w:rPr>
      </w:pPr>
      <w:r>
        <w:rPr>
          <w:rFonts w:ascii="Arial" w:hAnsi="Arial" w:cs="Arial"/>
          <w:sz w:val="24"/>
          <w:szCs w:val="24"/>
        </w:rPr>
        <w:t>0</w:t>
      </w:r>
      <w:r w:rsidR="00953C9E" w:rsidRPr="00953C9E">
        <w:rPr>
          <w:rFonts w:ascii="Arial" w:hAnsi="Arial" w:cs="Arial"/>
          <w:sz w:val="24"/>
          <w:szCs w:val="24"/>
        </w:rPr>
        <w:t xml:space="preserve"> Children</w:t>
      </w:r>
      <w:r w:rsidR="00C071E6">
        <w:rPr>
          <w:rFonts w:ascii="Arial" w:hAnsi="Arial" w:cs="Arial"/>
          <w:sz w:val="24"/>
          <w:szCs w:val="24"/>
        </w:rPr>
        <w:t xml:space="preserve"> --- $560 Max</w:t>
      </w:r>
    </w:p>
    <w:p w:rsidR="000543C6" w:rsidRDefault="000543C6" w:rsidP="000543C6">
      <w:pPr>
        <w:spacing w:after="0"/>
        <w:rPr>
          <w:rFonts w:ascii="Arial" w:hAnsi="Arial" w:cs="Arial"/>
          <w:sz w:val="24"/>
          <w:szCs w:val="24"/>
        </w:rPr>
      </w:pPr>
    </w:p>
    <w:p w:rsidR="000332C9" w:rsidRDefault="000332C9" w:rsidP="000543C6">
      <w:pPr>
        <w:spacing w:after="0"/>
        <w:rPr>
          <w:rFonts w:ascii="Arial" w:hAnsi="Arial" w:cs="Arial"/>
          <w:b/>
          <w:sz w:val="24"/>
          <w:szCs w:val="24"/>
        </w:rPr>
      </w:pPr>
      <w:r w:rsidRPr="000332C9">
        <w:rPr>
          <w:rFonts w:ascii="Arial" w:hAnsi="Arial" w:cs="Arial"/>
          <w:b/>
          <w:sz w:val="24"/>
          <w:szCs w:val="24"/>
        </w:rPr>
        <w:t>- TP Must be</w:t>
      </w:r>
      <w:r>
        <w:rPr>
          <w:rFonts w:ascii="Arial" w:hAnsi="Arial" w:cs="Arial"/>
          <w:b/>
          <w:sz w:val="24"/>
          <w:szCs w:val="24"/>
        </w:rPr>
        <w:t>tween</w:t>
      </w:r>
      <w:r w:rsidRPr="000332C9">
        <w:rPr>
          <w:rFonts w:ascii="Arial" w:hAnsi="Arial" w:cs="Arial"/>
          <w:b/>
          <w:sz w:val="24"/>
          <w:szCs w:val="24"/>
        </w:rPr>
        <w:t xml:space="preserve"> </w:t>
      </w:r>
      <w:r>
        <w:rPr>
          <w:rFonts w:ascii="Arial" w:hAnsi="Arial" w:cs="Arial"/>
          <w:b/>
          <w:sz w:val="24"/>
          <w:szCs w:val="24"/>
        </w:rPr>
        <w:t xml:space="preserve">25 </w:t>
      </w:r>
      <w:r w:rsidRPr="000332C9">
        <w:rPr>
          <w:rFonts w:ascii="Arial" w:hAnsi="Arial" w:cs="Arial"/>
          <w:b/>
          <w:sz w:val="24"/>
          <w:szCs w:val="24"/>
        </w:rPr>
        <w:t>– 65 Years Old</w:t>
      </w:r>
    </w:p>
    <w:p w:rsidR="000543C6" w:rsidRDefault="000543C6" w:rsidP="000543C6">
      <w:pPr>
        <w:spacing w:after="0"/>
        <w:rPr>
          <w:rFonts w:ascii="Arial" w:hAnsi="Arial" w:cs="Arial"/>
          <w:b/>
          <w:sz w:val="24"/>
          <w:szCs w:val="24"/>
        </w:rPr>
      </w:pPr>
    </w:p>
    <w:tbl>
      <w:tblPr>
        <w:tblStyle w:val="TableGrid"/>
        <w:tblW w:w="4495" w:type="dxa"/>
        <w:tblLook w:val="04A0" w:firstRow="1" w:lastRow="0" w:firstColumn="1" w:lastColumn="0" w:noHBand="0" w:noVBand="1"/>
      </w:tblPr>
      <w:tblGrid>
        <w:gridCol w:w="1525"/>
        <w:gridCol w:w="1440"/>
        <w:gridCol w:w="1530"/>
      </w:tblGrid>
      <w:tr w:rsidR="00C41D73" w:rsidTr="00C071E6">
        <w:tc>
          <w:tcPr>
            <w:tcW w:w="1525" w:type="dxa"/>
          </w:tcPr>
          <w:p w:rsidR="00C41D73" w:rsidRDefault="00C41D73" w:rsidP="00383B94">
            <w:pPr>
              <w:spacing w:after="40"/>
            </w:pPr>
          </w:p>
        </w:tc>
        <w:tc>
          <w:tcPr>
            <w:tcW w:w="1440" w:type="dxa"/>
          </w:tcPr>
          <w:p w:rsidR="00C41D73" w:rsidRDefault="00C41D73" w:rsidP="00383B94">
            <w:pPr>
              <w:spacing w:after="40"/>
            </w:pPr>
            <w:r>
              <w:t>0 Children</w:t>
            </w:r>
          </w:p>
        </w:tc>
        <w:tc>
          <w:tcPr>
            <w:tcW w:w="1530" w:type="dxa"/>
            <w:shd w:val="clear" w:color="auto" w:fill="auto"/>
          </w:tcPr>
          <w:p w:rsidR="00C41D73" w:rsidRPr="00C071E6" w:rsidRDefault="00C41D73" w:rsidP="00383B94">
            <w:pPr>
              <w:spacing w:after="40"/>
            </w:pPr>
            <w:r w:rsidRPr="00C071E6">
              <w:t>Peak</w:t>
            </w:r>
          </w:p>
        </w:tc>
      </w:tr>
      <w:tr w:rsidR="00C41D73" w:rsidTr="00C071E6">
        <w:tc>
          <w:tcPr>
            <w:tcW w:w="1525" w:type="dxa"/>
          </w:tcPr>
          <w:p w:rsidR="002558AE" w:rsidRDefault="00C41D73" w:rsidP="00383B94">
            <w:pPr>
              <w:spacing w:after="40"/>
            </w:pPr>
            <w:r>
              <w:t>MFJ</w:t>
            </w:r>
            <w:r w:rsidR="002558AE">
              <w:t xml:space="preserve"> </w:t>
            </w:r>
          </w:p>
        </w:tc>
        <w:tc>
          <w:tcPr>
            <w:tcW w:w="1440" w:type="dxa"/>
          </w:tcPr>
          <w:p w:rsidR="00C41D73" w:rsidRDefault="00C41D73" w:rsidP="00383B94">
            <w:pPr>
              <w:spacing w:after="40"/>
            </w:pPr>
            <w:r>
              <w:t>&lt; 22,610</w:t>
            </w:r>
          </w:p>
        </w:tc>
        <w:tc>
          <w:tcPr>
            <w:tcW w:w="1530" w:type="dxa"/>
            <w:shd w:val="clear" w:color="auto" w:fill="auto"/>
          </w:tcPr>
          <w:p w:rsidR="00C41D73" w:rsidRPr="00C071E6" w:rsidRDefault="002558AE" w:rsidP="00383B94">
            <w:pPr>
              <w:spacing w:after="40"/>
            </w:pPr>
            <w:r w:rsidRPr="00C071E6">
              <w:t>7</w:t>
            </w:r>
            <w:r w:rsidR="00D3260C">
              <w:t>,</w:t>
            </w:r>
            <w:r w:rsidRPr="00C071E6">
              <w:t>300-</w:t>
            </w:r>
            <w:r w:rsidR="00C071E6" w:rsidRPr="00C071E6">
              <w:t>15</w:t>
            </w:r>
            <w:r w:rsidR="00D3260C">
              <w:t>,</w:t>
            </w:r>
            <w:r w:rsidR="00C071E6" w:rsidRPr="00C071E6">
              <w:t>300</w:t>
            </w:r>
          </w:p>
        </w:tc>
      </w:tr>
      <w:tr w:rsidR="00C41D73" w:rsidTr="00C071E6">
        <w:tc>
          <w:tcPr>
            <w:tcW w:w="1525" w:type="dxa"/>
          </w:tcPr>
          <w:p w:rsidR="00C41D73" w:rsidRDefault="00C41D73" w:rsidP="00383B94">
            <w:pPr>
              <w:spacing w:after="40"/>
            </w:pPr>
            <w:r>
              <w:t>Single, HOH</w:t>
            </w:r>
          </w:p>
        </w:tc>
        <w:tc>
          <w:tcPr>
            <w:tcW w:w="1440" w:type="dxa"/>
          </w:tcPr>
          <w:p w:rsidR="00C41D73" w:rsidRDefault="00C41D73" w:rsidP="00383B94">
            <w:pPr>
              <w:spacing w:after="40"/>
            </w:pPr>
            <w:r>
              <w:t>&lt; 16,480</w:t>
            </w:r>
          </w:p>
        </w:tc>
        <w:tc>
          <w:tcPr>
            <w:tcW w:w="1530" w:type="dxa"/>
            <w:shd w:val="clear" w:color="auto" w:fill="auto"/>
          </w:tcPr>
          <w:p w:rsidR="00C41D73" w:rsidRPr="00C071E6" w:rsidRDefault="008535A7" w:rsidP="00383B94">
            <w:pPr>
              <w:spacing w:after="40"/>
            </w:pPr>
            <w:r>
              <w:t>7</w:t>
            </w:r>
            <w:r w:rsidR="00D3260C">
              <w:t>,</w:t>
            </w:r>
            <w:r>
              <w:t>300-9</w:t>
            </w:r>
            <w:r w:rsidR="00D3260C">
              <w:t>,</w:t>
            </w:r>
            <w:r>
              <w:t>200</w:t>
            </w:r>
          </w:p>
        </w:tc>
      </w:tr>
    </w:tbl>
    <w:p w:rsidR="004D034A" w:rsidRDefault="004D034A" w:rsidP="00383B94">
      <w:pPr>
        <w:spacing w:after="40"/>
      </w:pPr>
    </w:p>
    <w:p w:rsidR="00797124" w:rsidRDefault="00797124" w:rsidP="00383B94">
      <w:pPr>
        <w:spacing w:after="40"/>
      </w:pPr>
    </w:p>
    <w:p w:rsidR="00953C9E" w:rsidRDefault="00953C9E" w:rsidP="00383B94">
      <w:pPr>
        <w:spacing w:after="40"/>
        <w:rPr>
          <w:rFonts w:ascii="Arial" w:hAnsi="Arial" w:cs="Arial"/>
          <w:sz w:val="24"/>
          <w:szCs w:val="24"/>
        </w:rPr>
      </w:pPr>
      <w:r w:rsidRPr="00C071E6">
        <w:rPr>
          <w:rFonts w:ascii="Arial" w:hAnsi="Arial" w:cs="Arial"/>
          <w:sz w:val="24"/>
          <w:szCs w:val="24"/>
        </w:rPr>
        <w:t xml:space="preserve">1 Child </w:t>
      </w:r>
      <w:r w:rsidR="00C071E6" w:rsidRPr="00C071E6">
        <w:rPr>
          <w:rFonts w:ascii="Arial" w:hAnsi="Arial" w:cs="Arial"/>
          <w:sz w:val="24"/>
          <w:szCs w:val="24"/>
        </w:rPr>
        <w:t>--- $3733 max</w:t>
      </w:r>
    </w:p>
    <w:tbl>
      <w:tblPr>
        <w:tblStyle w:val="TableGrid"/>
        <w:tblW w:w="4495" w:type="dxa"/>
        <w:tblLook w:val="04A0" w:firstRow="1" w:lastRow="0" w:firstColumn="1" w:lastColumn="0" w:noHBand="0" w:noVBand="1"/>
      </w:tblPr>
      <w:tblGrid>
        <w:gridCol w:w="1525"/>
        <w:gridCol w:w="1440"/>
        <w:gridCol w:w="1530"/>
      </w:tblGrid>
      <w:tr w:rsidR="00504045" w:rsidTr="00C071E6">
        <w:tc>
          <w:tcPr>
            <w:tcW w:w="1525" w:type="dxa"/>
          </w:tcPr>
          <w:p w:rsidR="00504045" w:rsidRDefault="00953C9E" w:rsidP="00383B94">
            <w:pPr>
              <w:spacing w:after="40"/>
            </w:pPr>
            <w:r w:rsidRPr="00953C9E">
              <w:rPr>
                <w:sz w:val="28"/>
                <w:szCs w:val="28"/>
              </w:rPr>
              <w:t xml:space="preserve"> </w:t>
            </w:r>
          </w:p>
        </w:tc>
        <w:tc>
          <w:tcPr>
            <w:tcW w:w="1440" w:type="dxa"/>
          </w:tcPr>
          <w:p w:rsidR="00504045" w:rsidRDefault="00504045" w:rsidP="00383B94">
            <w:pPr>
              <w:spacing w:after="40"/>
            </w:pPr>
            <w:r>
              <w:t>1 Child</w:t>
            </w:r>
          </w:p>
        </w:tc>
        <w:tc>
          <w:tcPr>
            <w:tcW w:w="1530" w:type="dxa"/>
            <w:shd w:val="clear" w:color="auto" w:fill="auto"/>
          </w:tcPr>
          <w:p w:rsidR="00504045" w:rsidRDefault="00504045" w:rsidP="00383B94">
            <w:pPr>
              <w:spacing w:after="40"/>
            </w:pPr>
            <w:r>
              <w:t>Peak</w:t>
            </w:r>
          </w:p>
        </w:tc>
      </w:tr>
      <w:tr w:rsidR="00504045" w:rsidTr="00C071E6">
        <w:tc>
          <w:tcPr>
            <w:tcW w:w="1525" w:type="dxa"/>
          </w:tcPr>
          <w:p w:rsidR="00504045" w:rsidRDefault="00504045" w:rsidP="00383B94">
            <w:pPr>
              <w:spacing w:after="40"/>
            </w:pPr>
            <w:r>
              <w:t>MFJ</w:t>
            </w:r>
          </w:p>
        </w:tc>
        <w:tc>
          <w:tcPr>
            <w:tcW w:w="1440" w:type="dxa"/>
          </w:tcPr>
          <w:p w:rsidR="00504045" w:rsidRDefault="00504045" w:rsidP="00383B94">
            <w:pPr>
              <w:spacing w:after="40"/>
            </w:pPr>
            <w:r>
              <w:t>&lt; 49,622</w:t>
            </w:r>
          </w:p>
        </w:tc>
        <w:tc>
          <w:tcPr>
            <w:tcW w:w="1530" w:type="dxa"/>
            <w:shd w:val="clear" w:color="auto" w:fill="auto"/>
          </w:tcPr>
          <w:p w:rsidR="00504045" w:rsidRPr="00504045" w:rsidRDefault="00C071E6" w:rsidP="00383B94">
            <w:pPr>
              <w:spacing w:after="40"/>
            </w:pPr>
            <w:r>
              <w:t>10</w:t>
            </w:r>
            <w:r w:rsidR="00EA6197">
              <w:t>,</w:t>
            </w:r>
            <w:r>
              <w:t>950-26</w:t>
            </w:r>
            <w:r w:rsidR="00EA6197">
              <w:t>,</w:t>
            </w:r>
            <w:r>
              <w:t>300</w:t>
            </w:r>
          </w:p>
        </w:tc>
      </w:tr>
      <w:tr w:rsidR="00504045" w:rsidTr="00C071E6">
        <w:tc>
          <w:tcPr>
            <w:tcW w:w="1525" w:type="dxa"/>
          </w:tcPr>
          <w:p w:rsidR="00504045" w:rsidRDefault="00504045" w:rsidP="00383B94">
            <w:pPr>
              <w:spacing w:after="40"/>
            </w:pPr>
            <w:r>
              <w:t>Single, HOH</w:t>
            </w:r>
          </w:p>
        </w:tc>
        <w:tc>
          <w:tcPr>
            <w:tcW w:w="1440" w:type="dxa"/>
          </w:tcPr>
          <w:p w:rsidR="00504045" w:rsidRDefault="00504045" w:rsidP="00383B94">
            <w:pPr>
              <w:spacing w:after="40"/>
            </w:pPr>
            <w:r>
              <w:t>&lt; 43,492</w:t>
            </w:r>
          </w:p>
        </w:tc>
        <w:tc>
          <w:tcPr>
            <w:tcW w:w="1530" w:type="dxa"/>
            <w:shd w:val="clear" w:color="auto" w:fill="auto"/>
          </w:tcPr>
          <w:p w:rsidR="00504045" w:rsidRPr="00504045" w:rsidRDefault="00C071E6" w:rsidP="00383B94">
            <w:pPr>
              <w:spacing w:after="40"/>
            </w:pPr>
            <w:r>
              <w:t>10</w:t>
            </w:r>
            <w:r w:rsidR="00EA6197">
              <w:t>,</w:t>
            </w:r>
            <w:r>
              <w:t>950-20</w:t>
            </w:r>
            <w:r w:rsidR="00EA6197">
              <w:t>,</w:t>
            </w:r>
            <w:r>
              <w:t>150</w:t>
            </w:r>
          </w:p>
        </w:tc>
      </w:tr>
    </w:tbl>
    <w:p w:rsidR="00383B94" w:rsidRDefault="00383B94" w:rsidP="00383B94">
      <w:pPr>
        <w:spacing w:after="40"/>
        <w:rPr>
          <w:rFonts w:ascii="Arial" w:hAnsi="Arial" w:cs="Arial"/>
          <w:sz w:val="24"/>
          <w:szCs w:val="24"/>
        </w:rPr>
      </w:pPr>
    </w:p>
    <w:p w:rsidR="00B51CE5" w:rsidRPr="00B51CE5" w:rsidRDefault="00B51CE5" w:rsidP="00383B94">
      <w:pPr>
        <w:spacing w:after="40"/>
        <w:rPr>
          <w:rFonts w:ascii="Arial" w:hAnsi="Arial" w:cs="Arial"/>
          <w:sz w:val="24"/>
          <w:szCs w:val="24"/>
        </w:rPr>
      </w:pPr>
      <w:r w:rsidRPr="00B51CE5">
        <w:rPr>
          <w:rFonts w:ascii="Arial" w:hAnsi="Arial" w:cs="Arial"/>
          <w:sz w:val="24"/>
          <w:szCs w:val="24"/>
        </w:rPr>
        <w:t>2 Children</w:t>
      </w:r>
      <w:r>
        <w:rPr>
          <w:rFonts w:ascii="Arial" w:hAnsi="Arial" w:cs="Arial"/>
          <w:sz w:val="24"/>
          <w:szCs w:val="24"/>
        </w:rPr>
        <w:t xml:space="preserve"> </w:t>
      </w:r>
      <w:r w:rsidRPr="00C071E6">
        <w:rPr>
          <w:rFonts w:ascii="Arial" w:hAnsi="Arial" w:cs="Arial"/>
          <w:sz w:val="24"/>
          <w:szCs w:val="24"/>
        </w:rPr>
        <w:t>--- $</w:t>
      </w:r>
      <w:r>
        <w:rPr>
          <w:rFonts w:ascii="Arial" w:hAnsi="Arial" w:cs="Arial"/>
          <w:sz w:val="24"/>
          <w:szCs w:val="24"/>
        </w:rPr>
        <w:t>6164</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C41D73" w:rsidTr="00383B94">
        <w:tc>
          <w:tcPr>
            <w:tcW w:w="1525" w:type="dxa"/>
          </w:tcPr>
          <w:p w:rsidR="00C41D73" w:rsidRDefault="00C41D73" w:rsidP="00383B94">
            <w:pPr>
              <w:spacing w:after="40"/>
            </w:pPr>
          </w:p>
        </w:tc>
        <w:tc>
          <w:tcPr>
            <w:tcW w:w="1440" w:type="dxa"/>
          </w:tcPr>
          <w:p w:rsidR="00C41D73" w:rsidRDefault="00C41D73" w:rsidP="00383B94">
            <w:pPr>
              <w:spacing w:after="40"/>
            </w:pPr>
            <w:r>
              <w:t>2 Children</w:t>
            </w:r>
          </w:p>
        </w:tc>
        <w:tc>
          <w:tcPr>
            <w:tcW w:w="1530" w:type="dxa"/>
            <w:shd w:val="clear" w:color="auto" w:fill="auto"/>
          </w:tcPr>
          <w:p w:rsidR="00C41D73" w:rsidRDefault="00504045" w:rsidP="00383B94">
            <w:pPr>
              <w:spacing w:after="40"/>
            </w:pPr>
            <w:r>
              <w:t>Peak</w:t>
            </w:r>
          </w:p>
        </w:tc>
      </w:tr>
      <w:tr w:rsidR="00C41D73" w:rsidTr="00383B94">
        <w:tc>
          <w:tcPr>
            <w:tcW w:w="1525" w:type="dxa"/>
          </w:tcPr>
          <w:p w:rsidR="00C41D73" w:rsidRDefault="00C41D73" w:rsidP="00383B94">
            <w:pPr>
              <w:spacing w:after="40"/>
            </w:pPr>
            <w:r>
              <w:t>MFJ</w:t>
            </w:r>
          </w:p>
        </w:tc>
        <w:tc>
          <w:tcPr>
            <w:tcW w:w="1440" w:type="dxa"/>
          </w:tcPr>
          <w:p w:rsidR="00C41D73" w:rsidRDefault="00504045" w:rsidP="00383B94">
            <w:pPr>
              <w:spacing w:after="40"/>
            </w:pPr>
            <w:r>
              <w:t xml:space="preserve">&lt; </w:t>
            </w:r>
            <w:r w:rsidR="00C41D73">
              <w:t>55,529</w:t>
            </w:r>
          </w:p>
        </w:tc>
        <w:tc>
          <w:tcPr>
            <w:tcW w:w="1530" w:type="dxa"/>
            <w:shd w:val="clear" w:color="auto" w:fill="auto"/>
          </w:tcPr>
          <w:p w:rsidR="00C41D73" w:rsidRDefault="00B51CE5" w:rsidP="00383B94">
            <w:pPr>
              <w:spacing w:after="40"/>
            </w:pPr>
            <w:r>
              <w:t>15</w:t>
            </w:r>
            <w:r w:rsidR="00EA6197">
              <w:t>,</w:t>
            </w:r>
            <w:r>
              <w:t>400-26</w:t>
            </w:r>
            <w:r w:rsidR="00EA6197">
              <w:t>,</w:t>
            </w:r>
            <w:r>
              <w:t>300</w:t>
            </w:r>
          </w:p>
        </w:tc>
      </w:tr>
      <w:tr w:rsidR="00C41D73" w:rsidTr="00383B94">
        <w:tc>
          <w:tcPr>
            <w:tcW w:w="1525" w:type="dxa"/>
          </w:tcPr>
          <w:p w:rsidR="00C41D73" w:rsidRDefault="00C41D73" w:rsidP="00383B94">
            <w:pPr>
              <w:spacing w:after="40"/>
            </w:pPr>
            <w:r>
              <w:t>Single, HOH</w:t>
            </w:r>
          </w:p>
        </w:tc>
        <w:tc>
          <w:tcPr>
            <w:tcW w:w="1440" w:type="dxa"/>
          </w:tcPr>
          <w:p w:rsidR="00C41D73" w:rsidRDefault="00504045" w:rsidP="00383B94">
            <w:pPr>
              <w:spacing w:after="40"/>
            </w:pPr>
            <w:r>
              <w:t xml:space="preserve">&lt; </w:t>
            </w:r>
            <w:r w:rsidR="00C41D73">
              <w:t>49,399</w:t>
            </w:r>
          </w:p>
        </w:tc>
        <w:tc>
          <w:tcPr>
            <w:tcW w:w="1530" w:type="dxa"/>
            <w:shd w:val="clear" w:color="auto" w:fill="auto"/>
          </w:tcPr>
          <w:p w:rsidR="00C41D73" w:rsidRDefault="00B51CE5" w:rsidP="00383B94">
            <w:pPr>
              <w:spacing w:after="40"/>
            </w:pPr>
            <w:r>
              <w:t>15</w:t>
            </w:r>
            <w:r w:rsidR="00EA6197">
              <w:t>,</w:t>
            </w:r>
            <w:r>
              <w:t>400-20</w:t>
            </w:r>
            <w:r w:rsidR="00EA6197">
              <w:t>,</w:t>
            </w:r>
            <w:r>
              <w:t>150</w:t>
            </w:r>
          </w:p>
        </w:tc>
      </w:tr>
    </w:tbl>
    <w:p w:rsidR="00383B94" w:rsidRDefault="00383B94" w:rsidP="00383B94">
      <w:pPr>
        <w:spacing w:after="40"/>
        <w:rPr>
          <w:rFonts w:ascii="Arial" w:hAnsi="Arial" w:cs="Arial"/>
          <w:sz w:val="24"/>
          <w:szCs w:val="24"/>
        </w:rPr>
      </w:pPr>
    </w:p>
    <w:p w:rsidR="00B51CE5" w:rsidRPr="00B51CE5" w:rsidRDefault="00B51CE5" w:rsidP="00383B94">
      <w:pPr>
        <w:spacing w:after="40"/>
        <w:rPr>
          <w:rFonts w:ascii="Arial" w:hAnsi="Arial" w:cs="Arial"/>
          <w:sz w:val="24"/>
          <w:szCs w:val="24"/>
        </w:rPr>
      </w:pPr>
      <w:r>
        <w:rPr>
          <w:rFonts w:ascii="Arial" w:hAnsi="Arial" w:cs="Arial"/>
          <w:sz w:val="24"/>
          <w:szCs w:val="24"/>
        </w:rPr>
        <w:t>3</w:t>
      </w:r>
      <w:r w:rsidRPr="00B51CE5">
        <w:rPr>
          <w:rFonts w:ascii="Arial" w:hAnsi="Arial" w:cs="Arial"/>
          <w:sz w:val="24"/>
          <w:szCs w:val="24"/>
        </w:rPr>
        <w:t xml:space="preserve"> Children</w:t>
      </w:r>
      <w:r w:rsidR="00383B94">
        <w:rPr>
          <w:rFonts w:ascii="Arial" w:hAnsi="Arial" w:cs="Arial"/>
          <w:sz w:val="24"/>
          <w:szCs w:val="24"/>
        </w:rPr>
        <w:t xml:space="preserve"> --- $6935 max</w:t>
      </w:r>
    </w:p>
    <w:tbl>
      <w:tblPr>
        <w:tblStyle w:val="TableGrid"/>
        <w:tblW w:w="4495" w:type="dxa"/>
        <w:tblLook w:val="04A0" w:firstRow="1" w:lastRow="0" w:firstColumn="1" w:lastColumn="0" w:noHBand="0" w:noVBand="1"/>
      </w:tblPr>
      <w:tblGrid>
        <w:gridCol w:w="1525"/>
        <w:gridCol w:w="1440"/>
        <w:gridCol w:w="1530"/>
      </w:tblGrid>
      <w:tr w:rsidR="00C41D73" w:rsidTr="00383B94">
        <w:tc>
          <w:tcPr>
            <w:tcW w:w="1525" w:type="dxa"/>
          </w:tcPr>
          <w:p w:rsidR="00C41D73" w:rsidRDefault="00C41D73" w:rsidP="00383B94">
            <w:pPr>
              <w:spacing w:after="40"/>
            </w:pPr>
          </w:p>
        </w:tc>
        <w:tc>
          <w:tcPr>
            <w:tcW w:w="1440" w:type="dxa"/>
          </w:tcPr>
          <w:p w:rsidR="00C41D73" w:rsidRDefault="00C41D73" w:rsidP="00383B94">
            <w:pPr>
              <w:spacing w:after="40"/>
            </w:pPr>
            <w:r>
              <w:t>3 Children</w:t>
            </w:r>
          </w:p>
        </w:tc>
        <w:tc>
          <w:tcPr>
            <w:tcW w:w="1530" w:type="dxa"/>
            <w:shd w:val="clear" w:color="auto" w:fill="auto"/>
          </w:tcPr>
          <w:p w:rsidR="00C41D73" w:rsidRDefault="00504045" w:rsidP="00383B94">
            <w:pPr>
              <w:spacing w:after="40"/>
            </w:pPr>
            <w:r>
              <w:t>Peak</w:t>
            </w:r>
          </w:p>
        </w:tc>
      </w:tr>
      <w:tr w:rsidR="00C41D73" w:rsidTr="00383B94">
        <w:tc>
          <w:tcPr>
            <w:tcW w:w="1525" w:type="dxa"/>
          </w:tcPr>
          <w:p w:rsidR="00C41D73" w:rsidRDefault="00C41D73" w:rsidP="00383B94">
            <w:pPr>
              <w:spacing w:after="40"/>
            </w:pPr>
            <w:r>
              <w:t>MFJ</w:t>
            </w:r>
          </w:p>
        </w:tc>
        <w:tc>
          <w:tcPr>
            <w:tcW w:w="1440" w:type="dxa"/>
          </w:tcPr>
          <w:p w:rsidR="00C41D73" w:rsidRDefault="00504045" w:rsidP="00383B94">
            <w:pPr>
              <w:spacing w:after="40"/>
            </w:pPr>
            <w:r>
              <w:t xml:space="preserve">&lt; </w:t>
            </w:r>
            <w:r w:rsidR="00C41D73">
              <w:t>59,187</w:t>
            </w:r>
          </w:p>
        </w:tc>
        <w:tc>
          <w:tcPr>
            <w:tcW w:w="1530" w:type="dxa"/>
            <w:shd w:val="clear" w:color="auto" w:fill="auto"/>
          </w:tcPr>
          <w:p w:rsidR="00C41D73" w:rsidRDefault="00383B94" w:rsidP="00383B94">
            <w:pPr>
              <w:spacing w:after="40"/>
            </w:pPr>
            <w:r>
              <w:t>15</w:t>
            </w:r>
            <w:r w:rsidR="00EA6197">
              <w:t>,</w:t>
            </w:r>
            <w:r>
              <w:t>400-26</w:t>
            </w:r>
            <w:r w:rsidR="00EA6197">
              <w:t>,</w:t>
            </w:r>
            <w:r>
              <w:t>300</w:t>
            </w:r>
          </w:p>
        </w:tc>
      </w:tr>
      <w:tr w:rsidR="00C41D73" w:rsidTr="00383B94">
        <w:tc>
          <w:tcPr>
            <w:tcW w:w="1525" w:type="dxa"/>
          </w:tcPr>
          <w:p w:rsidR="00C41D73" w:rsidRDefault="00C41D73" w:rsidP="00383B94">
            <w:pPr>
              <w:spacing w:after="40"/>
            </w:pPr>
            <w:r>
              <w:t>Single, HOH</w:t>
            </w:r>
          </w:p>
        </w:tc>
        <w:tc>
          <w:tcPr>
            <w:tcW w:w="1440" w:type="dxa"/>
          </w:tcPr>
          <w:p w:rsidR="00C41D73" w:rsidRDefault="00504045" w:rsidP="00383B94">
            <w:pPr>
              <w:spacing w:after="40"/>
            </w:pPr>
            <w:r>
              <w:t xml:space="preserve">&lt; </w:t>
            </w:r>
            <w:r w:rsidR="00C41D73">
              <w:t>53,057</w:t>
            </w:r>
          </w:p>
        </w:tc>
        <w:tc>
          <w:tcPr>
            <w:tcW w:w="1530" w:type="dxa"/>
            <w:shd w:val="clear" w:color="auto" w:fill="auto"/>
          </w:tcPr>
          <w:p w:rsidR="00C41D73" w:rsidRDefault="00383B94" w:rsidP="00383B94">
            <w:pPr>
              <w:spacing w:after="40"/>
            </w:pPr>
            <w:r>
              <w:t>15</w:t>
            </w:r>
            <w:r w:rsidR="00EA6197">
              <w:t>,</w:t>
            </w:r>
            <w:r>
              <w:t>400-20</w:t>
            </w:r>
            <w:r w:rsidR="00EA6197">
              <w:t>,</w:t>
            </w:r>
            <w:r>
              <w:t>150</w:t>
            </w:r>
          </w:p>
        </w:tc>
      </w:tr>
    </w:tbl>
    <w:p w:rsidR="00C41D73" w:rsidRDefault="00C41D73" w:rsidP="00383B94">
      <w:pPr>
        <w:spacing w:after="40"/>
      </w:pPr>
    </w:p>
    <w:p w:rsidR="00AD707A" w:rsidRPr="004F6C44" w:rsidRDefault="00AD707A" w:rsidP="00AD707A">
      <w:pPr>
        <w:pStyle w:val="Title"/>
        <w:rPr>
          <w:color w:val="0000FF"/>
        </w:rPr>
      </w:pPr>
      <w:r w:rsidRPr="004F6C44">
        <w:rPr>
          <w:color w:val="0000FF"/>
        </w:rPr>
        <w:lastRenderedPageBreak/>
        <w:t>Education Credit</w:t>
      </w:r>
    </w:p>
    <w:p w:rsidR="00C024FF" w:rsidRDefault="00C024FF" w:rsidP="00C024FF">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5D1ABD" w:rsidRPr="00C024FF" w:rsidRDefault="005D1ABD" w:rsidP="00C024FF">
      <w:pPr>
        <w:rPr>
          <w:rFonts w:ascii="Arial" w:hAnsi="Arial" w:cs="Arial"/>
          <w:sz w:val="24"/>
          <w:szCs w:val="24"/>
        </w:rPr>
      </w:pPr>
      <w:r>
        <w:rPr>
          <w:rFonts w:ascii="Arial" w:hAnsi="Arial" w:cs="Arial"/>
          <w:sz w:val="24"/>
          <w:szCs w:val="24"/>
        </w:rPr>
        <w:t>1040NR not qualified</w:t>
      </w:r>
    </w:p>
    <w:tbl>
      <w:tblPr>
        <w:tblStyle w:val="TableGrid"/>
        <w:tblW w:w="5395" w:type="dxa"/>
        <w:tblLook w:val="04A0" w:firstRow="1" w:lastRow="0" w:firstColumn="1" w:lastColumn="0" w:noHBand="0" w:noVBand="1"/>
      </w:tblPr>
      <w:tblGrid>
        <w:gridCol w:w="1701"/>
        <w:gridCol w:w="1995"/>
        <w:gridCol w:w="1699"/>
      </w:tblGrid>
      <w:tr w:rsidR="00AD707A" w:rsidTr="00AD707A">
        <w:tc>
          <w:tcPr>
            <w:tcW w:w="1255" w:type="dxa"/>
          </w:tcPr>
          <w:p w:rsidR="00AD707A" w:rsidRDefault="00AD707A" w:rsidP="00AD707A">
            <w:pPr>
              <w:jc w:val="center"/>
            </w:pPr>
          </w:p>
        </w:tc>
        <w:tc>
          <w:tcPr>
            <w:tcW w:w="2160" w:type="dxa"/>
          </w:tcPr>
          <w:p w:rsidR="00AD707A" w:rsidRDefault="00AD707A" w:rsidP="00AD707A">
            <w:r>
              <w:t>AOTC (up to 2,500)</w:t>
            </w:r>
          </w:p>
          <w:p w:rsidR="00AD707A" w:rsidRDefault="00AD707A" w:rsidP="00AD707A">
            <w:pPr>
              <w:jc w:val="center"/>
            </w:pPr>
            <w:r>
              <w:t>(2,000 for 2,000 then 500 for 2,000-4,000)</w:t>
            </w:r>
          </w:p>
        </w:tc>
        <w:tc>
          <w:tcPr>
            <w:tcW w:w="1980" w:type="dxa"/>
          </w:tcPr>
          <w:p w:rsidR="00AD707A" w:rsidRDefault="00AD707A" w:rsidP="00AD707A">
            <w:r>
              <w:t>LLC (20% of Tuition up to 10K Tuition)</w:t>
            </w:r>
          </w:p>
        </w:tc>
      </w:tr>
      <w:tr w:rsidR="00983A64" w:rsidTr="00AD707A">
        <w:tc>
          <w:tcPr>
            <w:tcW w:w="1255" w:type="dxa"/>
          </w:tcPr>
          <w:p w:rsidR="00983A64" w:rsidRDefault="00983A64" w:rsidP="00AD707A">
            <w:r>
              <w:t>1098T?</w:t>
            </w:r>
          </w:p>
        </w:tc>
        <w:tc>
          <w:tcPr>
            <w:tcW w:w="2160" w:type="dxa"/>
          </w:tcPr>
          <w:p w:rsidR="00983A64" w:rsidRDefault="00983A64" w:rsidP="00AD707A">
            <w:r>
              <w:t>1098-T Required</w:t>
            </w:r>
          </w:p>
        </w:tc>
        <w:tc>
          <w:tcPr>
            <w:tcW w:w="1980" w:type="dxa"/>
          </w:tcPr>
          <w:p w:rsidR="00983A64" w:rsidRDefault="00983A64" w:rsidP="00DD5E57">
            <w:r>
              <w:t>1098-T Required</w:t>
            </w:r>
          </w:p>
        </w:tc>
      </w:tr>
      <w:tr w:rsidR="00DD5E57" w:rsidTr="00AD707A">
        <w:tc>
          <w:tcPr>
            <w:tcW w:w="1255" w:type="dxa"/>
          </w:tcPr>
          <w:p w:rsidR="00DD5E57" w:rsidRDefault="00983A64" w:rsidP="00AD707A">
            <w:r>
              <w:t>Degree?</w:t>
            </w:r>
          </w:p>
        </w:tc>
        <w:tc>
          <w:tcPr>
            <w:tcW w:w="2160" w:type="dxa"/>
          </w:tcPr>
          <w:p w:rsidR="00DD5E57" w:rsidRPr="0073104E" w:rsidRDefault="00DD5E57" w:rsidP="00AD707A">
            <w:r>
              <w:t>M</w:t>
            </w:r>
            <w:r w:rsidRPr="0073104E">
              <w:t>ust be pursuing a degree</w:t>
            </w:r>
          </w:p>
        </w:tc>
        <w:tc>
          <w:tcPr>
            <w:tcW w:w="1980" w:type="dxa"/>
          </w:tcPr>
          <w:p w:rsidR="00DD5E57" w:rsidRDefault="00DD5E57" w:rsidP="00DD5E57">
            <w:r>
              <w:t>C</w:t>
            </w:r>
            <w:r w:rsidRPr="0073104E">
              <w:t>ourses for job skills qualified</w:t>
            </w:r>
          </w:p>
          <w:p w:rsidR="00DD5E57" w:rsidRPr="0073104E" w:rsidRDefault="00DD5E57" w:rsidP="00AD707A"/>
        </w:tc>
      </w:tr>
      <w:tr w:rsidR="00DD5E57" w:rsidTr="00AD707A">
        <w:tc>
          <w:tcPr>
            <w:tcW w:w="1255" w:type="dxa"/>
          </w:tcPr>
          <w:p w:rsidR="00DD5E57" w:rsidRDefault="00983A64" w:rsidP="00AD707A">
            <w:r>
              <w:t>Enrollment?</w:t>
            </w:r>
          </w:p>
        </w:tc>
        <w:tc>
          <w:tcPr>
            <w:tcW w:w="2160" w:type="dxa"/>
          </w:tcPr>
          <w:p w:rsidR="00DD5E57" w:rsidRPr="0073104E" w:rsidRDefault="00DD5E57" w:rsidP="00AD707A">
            <w:r>
              <w:t>at least part time for one semester</w:t>
            </w:r>
          </w:p>
        </w:tc>
        <w:tc>
          <w:tcPr>
            <w:tcW w:w="1980" w:type="dxa"/>
          </w:tcPr>
          <w:p w:rsidR="00DD5E57" w:rsidRPr="0073104E" w:rsidRDefault="00983A64" w:rsidP="00AD707A">
            <w:r>
              <w:t>one course OK</w:t>
            </w:r>
          </w:p>
        </w:tc>
      </w:tr>
      <w:tr w:rsidR="005D1ABD" w:rsidTr="00AD707A">
        <w:tc>
          <w:tcPr>
            <w:tcW w:w="1255" w:type="dxa"/>
          </w:tcPr>
          <w:p w:rsidR="005D1ABD" w:rsidRDefault="00983A64" w:rsidP="00AD707A">
            <w:r>
              <w:t>Books/Material?</w:t>
            </w:r>
          </w:p>
        </w:tc>
        <w:tc>
          <w:tcPr>
            <w:tcW w:w="2160" w:type="dxa"/>
          </w:tcPr>
          <w:p w:rsidR="0073104E" w:rsidRPr="0073104E" w:rsidRDefault="0073104E" w:rsidP="00AD707A">
            <w:r>
              <w:t>T</w:t>
            </w:r>
            <w:r w:rsidR="00983A64">
              <w:t>uition, Fees, and Books/</w:t>
            </w:r>
            <w:r>
              <w:t>Material</w:t>
            </w:r>
          </w:p>
        </w:tc>
        <w:tc>
          <w:tcPr>
            <w:tcW w:w="1980" w:type="dxa"/>
          </w:tcPr>
          <w:p w:rsidR="0073104E" w:rsidRPr="0073104E" w:rsidRDefault="00983A64" w:rsidP="00AD707A">
            <w:r>
              <w:t>Tuition, Fees</w:t>
            </w:r>
          </w:p>
        </w:tc>
      </w:tr>
      <w:tr w:rsidR="00AD707A" w:rsidTr="00AD707A">
        <w:tc>
          <w:tcPr>
            <w:tcW w:w="1255" w:type="dxa"/>
          </w:tcPr>
          <w:p w:rsidR="00AD707A" w:rsidRDefault="00AD707A" w:rsidP="00AD707A">
            <w:r>
              <w:t>MFJ</w:t>
            </w:r>
          </w:p>
        </w:tc>
        <w:tc>
          <w:tcPr>
            <w:tcW w:w="2160" w:type="dxa"/>
          </w:tcPr>
          <w:p w:rsidR="00AD707A" w:rsidRDefault="005E5960" w:rsidP="00AD707A">
            <w:r w:rsidRPr="005E5960">
              <w:rPr>
                <w:b/>
              </w:rPr>
              <w:t>AGI</w:t>
            </w:r>
            <w:r>
              <w:rPr>
                <w:b/>
              </w:rPr>
              <w:t>*</w:t>
            </w:r>
            <w:r w:rsidR="00AD707A">
              <w:t xml:space="preserve"> &lt; 160K</w:t>
            </w:r>
          </w:p>
          <w:p w:rsidR="00AD707A" w:rsidRDefault="00AD707A" w:rsidP="00AD707A"/>
          <w:p w:rsidR="00AD707A" w:rsidRDefault="00AD707A" w:rsidP="00AD707A">
            <w:r>
              <w:t>160K-180K (5% decrease per 1K)</w:t>
            </w:r>
          </w:p>
        </w:tc>
        <w:tc>
          <w:tcPr>
            <w:tcW w:w="1980" w:type="dxa"/>
          </w:tcPr>
          <w:p w:rsidR="00AD707A" w:rsidRDefault="005E5960" w:rsidP="00AD707A">
            <w:r w:rsidRPr="005E5960">
              <w:rPr>
                <w:b/>
              </w:rPr>
              <w:t>AGI</w:t>
            </w:r>
            <w:proofErr w:type="gramStart"/>
            <w:r>
              <w:rPr>
                <w:b/>
              </w:rPr>
              <w:t>*</w:t>
            </w:r>
            <w:r>
              <w:t xml:space="preserve"> </w:t>
            </w:r>
            <w:r w:rsidR="00AD707A">
              <w:t xml:space="preserve"> &lt;</w:t>
            </w:r>
            <w:proofErr w:type="gramEnd"/>
            <w:r w:rsidR="00AD707A">
              <w:t xml:space="preserve"> 160K</w:t>
            </w:r>
          </w:p>
          <w:p w:rsidR="00AD707A" w:rsidRDefault="00AD707A" w:rsidP="00AD707A"/>
          <w:p w:rsidR="00AD707A" w:rsidRDefault="00AD707A" w:rsidP="00AD707A">
            <w:r>
              <w:t>160K-180K (5% decrease per 1K)</w:t>
            </w:r>
          </w:p>
        </w:tc>
      </w:tr>
      <w:tr w:rsidR="00AD707A" w:rsidTr="00AD707A">
        <w:tc>
          <w:tcPr>
            <w:tcW w:w="1255" w:type="dxa"/>
          </w:tcPr>
          <w:p w:rsidR="00AD707A" w:rsidRDefault="00AD707A" w:rsidP="00AD707A">
            <w:r>
              <w:t>Single/HOH</w:t>
            </w:r>
          </w:p>
        </w:tc>
        <w:tc>
          <w:tcPr>
            <w:tcW w:w="2160" w:type="dxa"/>
          </w:tcPr>
          <w:p w:rsidR="00AD707A" w:rsidRDefault="005E5960" w:rsidP="00AD707A">
            <w:r w:rsidRPr="005E5960">
              <w:rPr>
                <w:b/>
              </w:rPr>
              <w:t>AGI</w:t>
            </w:r>
            <w:proofErr w:type="gramStart"/>
            <w:r>
              <w:rPr>
                <w:b/>
              </w:rPr>
              <w:t>*</w:t>
            </w:r>
            <w:r>
              <w:t xml:space="preserve"> </w:t>
            </w:r>
            <w:r w:rsidR="00AD707A">
              <w:t xml:space="preserve"> &lt;</w:t>
            </w:r>
            <w:proofErr w:type="gramEnd"/>
            <w:r w:rsidR="00AD707A">
              <w:t>80K</w:t>
            </w:r>
          </w:p>
          <w:p w:rsidR="00AD707A" w:rsidRDefault="00AD707A" w:rsidP="00AD707A"/>
          <w:p w:rsidR="00AD707A" w:rsidRDefault="00AD707A" w:rsidP="00AD707A">
            <w:r>
              <w:t>80K-90K (10% decrease per 1K)</w:t>
            </w:r>
          </w:p>
        </w:tc>
        <w:tc>
          <w:tcPr>
            <w:tcW w:w="1980" w:type="dxa"/>
          </w:tcPr>
          <w:p w:rsidR="00AD707A" w:rsidRDefault="005E5960" w:rsidP="00AD707A">
            <w:r w:rsidRPr="005E5960">
              <w:rPr>
                <w:b/>
              </w:rPr>
              <w:t>AGI</w:t>
            </w:r>
            <w:proofErr w:type="gramStart"/>
            <w:r>
              <w:rPr>
                <w:b/>
              </w:rPr>
              <w:t>*</w:t>
            </w:r>
            <w:r>
              <w:t xml:space="preserve"> </w:t>
            </w:r>
            <w:r w:rsidR="00AD707A">
              <w:t xml:space="preserve"> &lt;</w:t>
            </w:r>
            <w:proofErr w:type="gramEnd"/>
            <w:r w:rsidR="00AD707A">
              <w:t>80K</w:t>
            </w:r>
          </w:p>
          <w:p w:rsidR="00AD707A" w:rsidRDefault="00AD707A" w:rsidP="00AD707A"/>
          <w:p w:rsidR="00AD707A" w:rsidRDefault="00AD707A" w:rsidP="00AD707A">
            <w:r>
              <w:t>80K-90K (10% decrease per 1K)</w:t>
            </w:r>
          </w:p>
        </w:tc>
      </w:tr>
      <w:tr w:rsidR="00AD707A" w:rsidTr="00AD707A">
        <w:tc>
          <w:tcPr>
            <w:tcW w:w="1255" w:type="dxa"/>
          </w:tcPr>
          <w:p w:rsidR="00AD707A" w:rsidRDefault="00AD707A" w:rsidP="00AD707A">
            <w:r>
              <w:t>MFS</w:t>
            </w:r>
          </w:p>
        </w:tc>
        <w:tc>
          <w:tcPr>
            <w:tcW w:w="2160" w:type="dxa"/>
          </w:tcPr>
          <w:p w:rsidR="00AD707A" w:rsidRDefault="00AD707A" w:rsidP="00AD707A">
            <w:r>
              <w:t>NO</w:t>
            </w:r>
          </w:p>
        </w:tc>
        <w:tc>
          <w:tcPr>
            <w:tcW w:w="1980" w:type="dxa"/>
          </w:tcPr>
          <w:p w:rsidR="00AD707A" w:rsidRDefault="00AD707A" w:rsidP="00AD707A">
            <w:r>
              <w:t>NO</w:t>
            </w:r>
          </w:p>
        </w:tc>
      </w:tr>
    </w:tbl>
    <w:p w:rsidR="005E5960" w:rsidRDefault="005E5960" w:rsidP="00AD707A">
      <w:pPr>
        <w:rPr>
          <w:rFonts w:ascii="Arial" w:hAnsi="Arial" w:cs="Arial"/>
          <w:sz w:val="28"/>
          <w:szCs w:val="28"/>
        </w:rPr>
      </w:pPr>
    </w:p>
    <w:p w:rsidR="00C024FF" w:rsidRDefault="00AD707A" w:rsidP="00AD707A">
      <w:pPr>
        <w:rPr>
          <w:rFonts w:ascii="Arial" w:hAnsi="Arial" w:cs="Arial"/>
          <w:sz w:val="28"/>
          <w:szCs w:val="28"/>
        </w:rPr>
      </w:pPr>
      <w:r>
        <w:rPr>
          <w:rFonts w:ascii="Arial" w:hAnsi="Arial" w:cs="Arial"/>
          <w:sz w:val="28"/>
          <w:szCs w:val="28"/>
        </w:rPr>
        <w:t xml:space="preserve">Student Loan Interest: </w:t>
      </w:r>
    </w:p>
    <w:p w:rsidR="00AD707A" w:rsidRPr="00C024FF" w:rsidRDefault="00C024FF" w:rsidP="00AD707A">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AD707A" w:rsidRDefault="00AD707A" w:rsidP="00AD707A">
      <w:pPr>
        <w:rPr>
          <w:rFonts w:ascii="Arial" w:hAnsi="Arial" w:cs="Arial"/>
          <w:sz w:val="28"/>
          <w:szCs w:val="28"/>
        </w:rPr>
      </w:pPr>
      <w:r>
        <w:rPr>
          <w:rFonts w:ascii="Arial" w:hAnsi="Arial" w:cs="Arial"/>
          <w:sz w:val="28"/>
          <w:szCs w:val="28"/>
        </w:rPr>
        <w:t>Single/HOH 85K-100K; MFJ: 145K-175K</w:t>
      </w:r>
    </w:p>
    <w:p w:rsidR="00DD5E57" w:rsidRDefault="00DD5E57" w:rsidP="00AD707A">
      <w:pPr>
        <w:rPr>
          <w:rFonts w:ascii="Arial" w:hAnsi="Arial" w:cs="Arial"/>
          <w:sz w:val="28"/>
          <w:szCs w:val="28"/>
        </w:rPr>
      </w:pPr>
    </w:p>
    <w:p w:rsidR="00983A64" w:rsidRDefault="00983A64" w:rsidP="00AD707A">
      <w:pPr>
        <w:rPr>
          <w:rFonts w:ascii="Arial" w:hAnsi="Arial" w:cs="Arial"/>
          <w:sz w:val="28"/>
          <w:szCs w:val="28"/>
        </w:rPr>
      </w:pPr>
    </w:p>
    <w:p w:rsidR="00983A64" w:rsidRDefault="00983A64" w:rsidP="00AD707A">
      <w:pPr>
        <w:rPr>
          <w:rFonts w:ascii="Arial" w:hAnsi="Arial" w:cs="Arial"/>
          <w:sz w:val="28"/>
          <w:szCs w:val="28"/>
        </w:rPr>
      </w:pPr>
    </w:p>
    <w:p w:rsidR="00983A64" w:rsidRDefault="00983A64" w:rsidP="00AD707A">
      <w:pPr>
        <w:rPr>
          <w:rFonts w:ascii="Arial" w:hAnsi="Arial" w:cs="Arial"/>
          <w:sz w:val="28"/>
          <w:szCs w:val="28"/>
        </w:rPr>
      </w:pPr>
    </w:p>
    <w:p w:rsidR="00983A64" w:rsidRDefault="00983A64" w:rsidP="00AD707A">
      <w:pPr>
        <w:rPr>
          <w:rFonts w:ascii="Arial" w:hAnsi="Arial" w:cs="Arial"/>
          <w:sz w:val="28"/>
          <w:szCs w:val="28"/>
        </w:rPr>
      </w:pPr>
    </w:p>
    <w:p w:rsidR="00983A64" w:rsidRDefault="00983A64" w:rsidP="00AD707A">
      <w:pPr>
        <w:rPr>
          <w:rFonts w:ascii="Arial" w:hAnsi="Arial" w:cs="Arial"/>
          <w:sz w:val="28"/>
          <w:szCs w:val="28"/>
        </w:rPr>
      </w:pPr>
    </w:p>
    <w:p w:rsidR="00983A64" w:rsidRDefault="00983A64" w:rsidP="00AD707A">
      <w:pPr>
        <w:rPr>
          <w:rFonts w:ascii="Arial" w:hAnsi="Arial" w:cs="Arial"/>
          <w:sz w:val="28"/>
          <w:szCs w:val="28"/>
        </w:rPr>
      </w:pPr>
    </w:p>
    <w:p w:rsidR="00983A64" w:rsidRDefault="00983A64" w:rsidP="00AD707A">
      <w:pPr>
        <w:rPr>
          <w:rFonts w:ascii="Arial" w:hAnsi="Arial" w:cs="Arial"/>
          <w:sz w:val="28"/>
          <w:szCs w:val="28"/>
        </w:rPr>
      </w:pPr>
    </w:p>
    <w:p w:rsidR="00983A64" w:rsidRDefault="00983A64" w:rsidP="00AD707A">
      <w:pPr>
        <w:rPr>
          <w:rFonts w:ascii="Arial" w:hAnsi="Arial" w:cs="Arial"/>
          <w:sz w:val="28"/>
          <w:szCs w:val="28"/>
        </w:rPr>
      </w:pPr>
    </w:p>
    <w:p w:rsidR="00983A64" w:rsidRDefault="00983A64" w:rsidP="00AD707A">
      <w:pPr>
        <w:rPr>
          <w:rFonts w:ascii="Arial" w:hAnsi="Arial" w:cs="Arial"/>
          <w:sz w:val="28"/>
          <w:szCs w:val="28"/>
        </w:rPr>
      </w:pPr>
    </w:p>
    <w:p w:rsidR="0008598E" w:rsidRPr="004F6C44" w:rsidRDefault="0008598E" w:rsidP="0008598E">
      <w:pPr>
        <w:pStyle w:val="Title"/>
        <w:rPr>
          <w:color w:val="0000FF"/>
        </w:rPr>
      </w:pPr>
      <w:r w:rsidRPr="004F6C44">
        <w:rPr>
          <w:color w:val="0000FF"/>
        </w:rPr>
        <w:lastRenderedPageBreak/>
        <w:t>LT Capital Gain</w:t>
      </w:r>
    </w:p>
    <w:p w:rsidR="0008598E" w:rsidRDefault="0008598E" w:rsidP="0008598E"/>
    <w:p w:rsidR="0008598E" w:rsidRPr="004D034A" w:rsidRDefault="0008598E" w:rsidP="0008598E">
      <w:pPr>
        <w:rPr>
          <w:rFonts w:ascii="Arial" w:hAnsi="Arial" w:cs="Arial"/>
          <w:b/>
          <w:sz w:val="32"/>
          <w:szCs w:val="32"/>
        </w:rPr>
      </w:pPr>
      <w:r w:rsidRPr="004D034A">
        <w:rPr>
          <w:rFonts w:ascii="Arial" w:hAnsi="Arial" w:cs="Arial"/>
          <w:b/>
          <w:sz w:val="32"/>
          <w:szCs w:val="32"/>
        </w:rPr>
        <w:t>Taxable Income</w:t>
      </w:r>
    </w:p>
    <w:tbl>
      <w:tblPr>
        <w:tblStyle w:val="TableGrid"/>
        <w:tblW w:w="5030" w:type="dxa"/>
        <w:tblLook w:val="04A0" w:firstRow="1" w:lastRow="0" w:firstColumn="1" w:lastColumn="0" w:noHBand="0" w:noVBand="1"/>
      </w:tblPr>
      <w:tblGrid>
        <w:gridCol w:w="895"/>
        <w:gridCol w:w="1170"/>
        <w:gridCol w:w="1860"/>
        <w:gridCol w:w="1105"/>
      </w:tblGrid>
      <w:tr w:rsidR="0008598E" w:rsidTr="009151DB">
        <w:tc>
          <w:tcPr>
            <w:tcW w:w="895" w:type="dxa"/>
          </w:tcPr>
          <w:p w:rsidR="0008598E" w:rsidRDefault="0008598E" w:rsidP="009151DB"/>
        </w:tc>
        <w:tc>
          <w:tcPr>
            <w:tcW w:w="1170" w:type="dxa"/>
          </w:tcPr>
          <w:p w:rsidR="0008598E" w:rsidRDefault="0008598E" w:rsidP="009151DB">
            <w:r>
              <w:t>0%</w:t>
            </w:r>
          </w:p>
        </w:tc>
        <w:tc>
          <w:tcPr>
            <w:tcW w:w="1860" w:type="dxa"/>
          </w:tcPr>
          <w:p w:rsidR="0008598E" w:rsidRDefault="0008598E" w:rsidP="009151DB">
            <w:r>
              <w:t>15%</w:t>
            </w:r>
          </w:p>
        </w:tc>
        <w:tc>
          <w:tcPr>
            <w:tcW w:w="1105" w:type="dxa"/>
          </w:tcPr>
          <w:p w:rsidR="0008598E" w:rsidRDefault="0008598E" w:rsidP="009151DB">
            <w:r>
              <w:t>20%</w:t>
            </w:r>
          </w:p>
        </w:tc>
      </w:tr>
      <w:tr w:rsidR="0008598E" w:rsidTr="009151DB">
        <w:tc>
          <w:tcPr>
            <w:tcW w:w="895" w:type="dxa"/>
          </w:tcPr>
          <w:p w:rsidR="0008598E" w:rsidRDefault="0008598E" w:rsidP="009151DB">
            <w:r>
              <w:t>MFJ</w:t>
            </w:r>
          </w:p>
        </w:tc>
        <w:tc>
          <w:tcPr>
            <w:tcW w:w="1170" w:type="dxa"/>
          </w:tcPr>
          <w:p w:rsidR="0008598E" w:rsidRDefault="0008598E" w:rsidP="009151DB">
            <w:r>
              <w:t>0-83,350</w:t>
            </w:r>
          </w:p>
        </w:tc>
        <w:tc>
          <w:tcPr>
            <w:tcW w:w="1860" w:type="dxa"/>
          </w:tcPr>
          <w:p w:rsidR="0008598E" w:rsidRDefault="0008598E" w:rsidP="009151DB">
            <w:r>
              <w:t>83,351-517,200</w:t>
            </w:r>
          </w:p>
        </w:tc>
        <w:tc>
          <w:tcPr>
            <w:tcW w:w="1105" w:type="dxa"/>
          </w:tcPr>
          <w:p w:rsidR="0008598E" w:rsidRDefault="0008598E" w:rsidP="009151DB">
            <w:r>
              <w:t>517,200-</w:t>
            </w:r>
          </w:p>
        </w:tc>
      </w:tr>
      <w:tr w:rsidR="0008598E" w:rsidTr="009151DB">
        <w:tc>
          <w:tcPr>
            <w:tcW w:w="895" w:type="dxa"/>
          </w:tcPr>
          <w:p w:rsidR="0008598E" w:rsidRDefault="0008598E" w:rsidP="009151DB">
            <w:r>
              <w:t>Single</w:t>
            </w:r>
          </w:p>
        </w:tc>
        <w:tc>
          <w:tcPr>
            <w:tcW w:w="1170" w:type="dxa"/>
          </w:tcPr>
          <w:p w:rsidR="0008598E" w:rsidRDefault="0008598E" w:rsidP="009151DB">
            <w:r>
              <w:t>0-41,675</w:t>
            </w:r>
          </w:p>
        </w:tc>
        <w:tc>
          <w:tcPr>
            <w:tcW w:w="1860" w:type="dxa"/>
          </w:tcPr>
          <w:p w:rsidR="0008598E" w:rsidRDefault="0008598E" w:rsidP="009151DB">
            <w:r>
              <w:t>41,676-459,750</w:t>
            </w:r>
          </w:p>
        </w:tc>
        <w:tc>
          <w:tcPr>
            <w:tcW w:w="1105" w:type="dxa"/>
          </w:tcPr>
          <w:p w:rsidR="0008598E" w:rsidRDefault="0008598E" w:rsidP="009151DB">
            <w:r>
              <w:t>459,751-</w:t>
            </w:r>
          </w:p>
        </w:tc>
      </w:tr>
      <w:tr w:rsidR="0008598E" w:rsidTr="009151DB">
        <w:tc>
          <w:tcPr>
            <w:tcW w:w="895" w:type="dxa"/>
          </w:tcPr>
          <w:p w:rsidR="0008598E" w:rsidRDefault="0008598E" w:rsidP="009151DB">
            <w:r>
              <w:t>MFS</w:t>
            </w:r>
          </w:p>
        </w:tc>
        <w:tc>
          <w:tcPr>
            <w:tcW w:w="1170" w:type="dxa"/>
          </w:tcPr>
          <w:p w:rsidR="0008598E" w:rsidRDefault="0008598E" w:rsidP="009151DB">
            <w:r>
              <w:t>0-41,675</w:t>
            </w:r>
          </w:p>
        </w:tc>
        <w:tc>
          <w:tcPr>
            <w:tcW w:w="1860" w:type="dxa"/>
          </w:tcPr>
          <w:p w:rsidR="0008598E" w:rsidRDefault="0008598E" w:rsidP="009151DB">
            <w:r>
              <w:t>41,676-258,600</w:t>
            </w:r>
          </w:p>
        </w:tc>
        <w:tc>
          <w:tcPr>
            <w:tcW w:w="1105" w:type="dxa"/>
          </w:tcPr>
          <w:p w:rsidR="0008598E" w:rsidRDefault="0008598E" w:rsidP="009151DB">
            <w:r>
              <w:t>258,601-</w:t>
            </w:r>
          </w:p>
        </w:tc>
      </w:tr>
      <w:tr w:rsidR="0008598E" w:rsidTr="009151DB">
        <w:tc>
          <w:tcPr>
            <w:tcW w:w="895" w:type="dxa"/>
          </w:tcPr>
          <w:p w:rsidR="0008598E" w:rsidRDefault="0008598E" w:rsidP="009151DB">
            <w:r>
              <w:t>HOH</w:t>
            </w:r>
          </w:p>
        </w:tc>
        <w:tc>
          <w:tcPr>
            <w:tcW w:w="1170" w:type="dxa"/>
          </w:tcPr>
          <w:p w:rsidR="0008598E" w:rsidRDefault="0008598E" w:rsidP="009151DB">
            <w:r>
              <w:t>0-55,800</w:t>
            </w:r>
          </w:p>
        </w:tc>
        <w:tc>
          <w:tcPr>
            <w:tcW w:w="1860" w:type="dxa"/>
          </w:tcPr>
          <w:p w:rsidR="0008598E" w:rsidRDefault="0008598E" w:rsidP="009151DB">
            <w:r>
              <w:t>55,801-488,500</w:t>
            </w:r>
          </w:p>
        </w:tc>
        <w:tc>
          <w:tcPr>
            <w:tcW w:w="1105" w:type="dxa"/>
          </w:tcPr>
          <w:p w:rsidR="0008598E" w:rsidRDefault="0008598E" w:rsidP="009151DB">
            <w:r>
              <w:t>488,501-</w:t>
            </w:r>
          </w:p>
        </w:tc>
      </w:tr>
    </w:tbl>
    <w:p w:rsidR="0008598E" w:rsidRDefault="0008598E" w:rsidP="00DD5E57"/>
    <w:p w:rsidR="002D5DBB" w:rsidRPr="00323386" w:rsidRDefault="0068199F" w:rsidP="002D5DBB">
      <w:pPr>
        <w:pStyle w:val="Title"/>
        <w:rPr>
          <w:color w:val="0070C0"/>
        </w:rPr>
      </w:pPr>
      <w:r w:rsidRPr="00323386">
        <w:rPr>
          <w:color w:val="0070C0"/>
        </w:rPr>
        <w:t xml:space="preserve">3.8% </w:t>
      </w:r>
      <w:r w:rsidR="00EB69C2" w:rsidRPr="00323386">
        <w:rPr>
          <w:color w:val="0070C0"/>
        </w:rPr>
        <w:t xml:space="preserve">Net Investment Income Tax (NIIT) </w:t>
      </w:r>
      <w:r w:rsidR="002D5DBB" w:rsidRPr="00323386">
        <w:rPr>
          <w:color w:val="0070C0"/>
        </w:rPr>
        <w:t xml:space="preserve">&amp; </w:t>
      </w:r>
      <w:r w:rsidRPr="00323386">
        <w:rPr>
          <w:color w:val="0070C0"/>
        </w:rPr>
        <w:t xml:space="preserve">0.9% </w:t>
      </w:r>
      <w:r w:rsidR="002D5DBB" w:rsidRPr="00323386">
        <w:rPr>
          <w:color w:val="0070C0"/>
        </w:rPr>
        <w:t>Additional Medicare Tax</w:t>
      </w:r>
    </w:p>
    <w:p w:rsidR="0068199F" w:rsidRPr="0068199F" w:rsidRDefault="0068199F" w:rsidP="0068199F">
      <w:pPr>
        <w:rPr>
          <w:rFonts w:ascii="Arial" w:hAnsi="Arial" w:cs="Arial"/>
          <w:sz w:val="24"/>
          <w:szCs w:val="24"/>
        </w:rPr>
      </w:pPr>
      <w:r>
        <w:rPr>
          <w:rFonts w:ascii="Arial" w:hAnsi="Arial" w:cs="Arial"/>
          <w:sz w:val="24"/>
          <w:szCs w:val="24"/>
        </w:rPr>
        <w:t>(Medicare Tax 2.9% + 0.9% = 3.8%)</w:t>
      </w:r>
    </w:p>
    <w:p w:rsidR="0068199F" w:rsidRDefault="001E7325" w:rsidP="0068199F">
      <w:pPr>
        <w:rPr>
          <w:rFonts w:ascii="Arial" w:hAnsi="Arial" w:cs="Arial"/>
          <w:sz w:val="24"/>
          <w:szCs w:val="24"/>
        </w:rPr>
      </w:pPr>
      <w:r>
        <w:rPr>
          <w:rFonts w:ascii="Arial" w:hAnsi="Arial" w:cs="Arial"/>
          <w:b/>
          <w:sz w:val="24"/>
          <w:szCs w:val="24"/>
        </w:rPr>
        <w:t xml:space="preserve">NIIT </w:t>
      </w:r>
      <w:r w:rsidR="0068199F" w:rsidRPr="00C024FF">
        <w:rPr>
          <w:rFonts w:ascii="Arial" w:hAnsi="Arial" w:cs="Arial"/>
          <w:b/>
          <w:sz w:val="24"/>
          <w:szCs w:val="24"/>
        </w:rPr>
        <w:t xml:space="preserve">MAGI* = </w:t>
      </w:r>
      <w:r w:rsidR="0068199F" w:rsidRPr="00C024FF">
        <w:rPr>
          <w:rFonts w:ascii="Arial" w:hAnsi="Arial" w:cs="Arial"/>
          <w:sz w:val="24"/>
          <w:szCs w:val="24"/>
        </w:rPr>
        <w:t>AGI + Foreign Income Exclusion</w:t>
      </w:r>
    </w:p>
    <w:p w:rsidR="001E7325" w:rsidRPr="00C024FF" w:rsidRDefault="001E7325" w:rsidP="0068199F">
      <w:pPr>
        <w:rPr>
          <w:rFonts w:ascii="Arial" w:hAnsi="Arial" w:cs="Arial"/>
          <w:sz w:val="24"/>
          <w:szCs w:val="24"/>
        </w:rPr>
      </w:pPr>
      <w:r w:rsidRPr="006F5EAA">
        <w:rPr>
          <w:rFonts w:ascii="Arial" w:hAnsi="Arial" w:cs="Arial"/>
          <w:b/>
          <w:sz w:val="24"/>
          <w:szCs w:val="24"/>
        </w:rPr>
        <w:t>Medicare Wages</w:t>
      </w:r>
      <w:r>
        <w:rPr>
          <w:rFonts w:ascii="Arial" w:hAnsi="Arial" w:cs="Arial"/>
          <w:sz w:val="24"/>
          <w:szCs w:val="24"/>
        </w:rPr>
        <w:t xml:space="preserve"> = W2 Box 5 &amp; </w:t>
      </w:r>
      <w:r w:rsidR="006F5EAA">
        <w:rPr>
          <w:rFonts w:ascii="Arial" w:hAnsi="Arial" w:cs="Arial"/>
          <w:sz w:val="24"/>
          <w:szCs w:val="24"/>
        </w:rPr>
        <w:t>Sch. SE</w:t>
      </w:r>
    </w:p>
    <w:tbl>
      <w:tblPr>
        <w:tblStyle w:val="TableGrid"/>
        <w:tblW w:w="5030" w:type="dxa"/>
        <w:tblLook w:val="04A0" w:firstRow="1" w:lastRow="0" w:firstColumn="1" w:lastColumn="0" w:noHBand="0" w:noVBand="1"/>
      </w:tblPr>
      <w:tblGrid>
        <w:gridCol w:w="2180"/>
        <w:gridCol w:w="2850"/>
      </w:tblGrid>
      <w:tr w:rsidR="00EB69C2" w:rsidTr="002D5DBB">
        <w:tc>
          <w:tcPr>
            <w:tcW w:w="2180" w:type="dxa"/>
          </w:tcPr>
          <w:p w:rsidR="00EB69C2" w:rsidRDefault="00EB69C2" w:rsidP="009151DB">
            <w:r>
              <w:t>MFJ</w:t>
            </w:r>
          </w:p>
        </w:tc>
        <w:tc>
          <w:tcPr>
            <w:tcW w:w="2850" w:type="dxa"/>
          </w:tcPr>
          <w:p w:rsidR="00EB69C2" w:rsidRDefault="00EA6197" w:rsidP="009151DB">
            <w:r>
              <w:t xml:space="preserve">&gt; </w:t>
            </w:r>
            <w:r w:rsidR="00EB69C2">
              <w:t>250K</w:t>
            </w:r>
          </w:p>
        </w:tc>
      </w:tr>
      <w:tr w:rsidR="00EB69C2" w:rsidTr="002D5DBB">
        <w:tc>
          <w:tcPr>
            <w:tcW w:w="2180" w:type="dxa"/>
          </w:tcPr>
          <w:p w:rsidR="00EB69C2" w:rsidRDefault="00EB69C2" w:rsidP="009151DB">
            <w:r>
              <w:t>Single / HOH</w:t>
            </w:r>
          </w:p>
        </w:tc>
        <w:tc>
          <w:tcPr>
            <w:tcW w:w="2850" w:type="dxa"/>
          </w:tcPr>
          <w:p w:rsidR="00EB69C2" w:rsidRDefault="00EA6197" w:rsidP="009151DB">
            <w:r>
              <w:t xml:space="preserve">&gt; </w:t>
            </w:r>
            <w:r w:rsidR="00EB69C2">
              <w:t>200K</w:t>
            </w:r>
          </w:p>
        </w:tc>
      </w:tr>
      <w:tr w:rsidR="00EB69C2" w:rsidTr="002D5DBB">
        <w:tc>
          <w:tcPr>
            <w:tcW w:w="2180" w:type="dxa"/>
          </w:tcPr>
          <w:p w:rsidR="00EB69C2" w:rsidRDefault="00EB69C2" w:rsidP="009151DB">
            <w:r>
              <w:t>MFS</w:t>
            </w:r>
          </w:p>
        </w:tc>
        <w:tc>
          <w:tcPr>
            <w:tcW w:w="2850" w:type="dxa"/>
          </w:tcPr>
          <w:p w:rsidR="00EB69C2" w:rsidRDefault="00EA6197" w:rsidP="009151DB">
            <w:r>
              <w:t xml:space="preserve">&gt; </w:t>
            </w:r>
            <w:r w:rsidR="00EB69C2">
              <w:t>125K</w:t>
            </w:r>
          </w:p>
        </w:tc>
      </w:tr>
    </w:tbl>
    <w:p w:rsidR="00D3260C" w:rsidRDefault="00D3260C" w:rsidP="00EB69C2"/>
    <w:p w:rsidR="00AD707A" w:rsidRPr="00323386" w:rsidRDefault="00AD707A" w:rsidP="00AD707A">
      <w:pPr>
        <w:pStyle w:val="Title"/>
        <w:rPr>
          <w:color w:val="0070C0"/>
        </w:rPr>
      </w:pPr>
      <w:r w:rsidRPr="00323386">
        <w:rPr>
          <w:color w:val="0070C0"/>
        </w:rPr>
        <w:t>Rental Loss Deduction Limitation</w:t>
      </w:r>
    </w:p>
    <w:p w:rsidR="006F5EAA" w:rsidRPr="00C024FF" w:rsidRDefault="006F5EAA" w:rsidP="006F5EAA">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6F5EAA" w:rsidRDefault="006F5EAA" w:rsidP="00AD707A">
      <w:pPr>
        <w:rPr>
          <w:rFonts w:ascii="Arial" w:hAnsi="Arial" w:cs="Arial"/>
          <w:b/>
          <w:sz w:val="24"/>
          <w:szCs w:val="24"/>
        </w:rPr>
      </w:pPr>
    </w:p>
    <w:p w:rsidR="00AD707A" w:rsidRPr="00A8326D" w:rsidRDefault="00AD707A" w:rsidP="00AD707A">
      <w:pPr>
        <w:rPr>
          <w:rFonts w:ascii="Arial" w:hAnsi="Arial" w:cs="Arial"/>
          <w:b/>
          <w:sz w:val="24"/>
          <w:szCs w:val="24"/>
        </w:rPr>
      </w:pPr>
      <w:r w:rsidRPr="00A8326D">
        <w:rPr>
          <w:rFonts w:ascii="Arial" w:hAnsi="Arial" w:cs="Arial"/>
          <w:b/>
          <w:sz w:val="24"/>
          <w:szCs w:val="24"/>
        </w:rPr>
        <w:t>Single or MFJ</w:t>
      </w:r>
    </w:p>
    <w:tbl>
      <w:tblPr>
        <w:tblStyle w:val="TableGrid"/>
        <w:tblW w:w="4945" w:type="dxa"/>
        <w:tblLook w:val="04A0" w:firstRow="1" w:lastRow="0" w:firstColumn="1" w:lastColumn="0" w:noHBand="0" w:noVBand="1"/>
      </w:tblPr>
      <w:tblGrid>
        <w:gridCol w:w="1705"/>
        <w:gridCol w:w="1710"/>
        <w:gridCol w:w="1530"/>
      </w:tblGrid>
      <w:tr w:rsidR="00AD707A" w:rsidRPr="00C071E6" w:rsidTr="00AD707A">
        <w:tc>
          <w:tcPr>
            <w:tcW w:w="1705" w:type="dxa"/>
          </w:tcPr>
          <w:p w:rsidR="00AD707A" w:rsidRDefault="00AD707A" w:rsidP="00AD707A">
            <w:pPr>
              <w:spacing w:after="40"/>
            </w:pPr>
            <w:r>
              <w:t>&lt; 100,000</w:t>
            </w:r>
          </w:p>
        </w:tc>
        <w:tc>
          <w:tcPr>
            <w:tcW w:w="1710" w:type="dxa"/>
          </w:tcPr>
          <w:p w:rsidR="00AD707A" w:rsidRDefault="00AD707A" w:rsidP="00AD707A">
            <w:pPr>
              <w:spacing w:after="40"/>
            </w:pPr>
            <w:r>
              <w:t>100,000 – 150,000</w:t>
            </w:r>
          </w:p>
        </w:tc>
        <w:tc>
          <w:tcPr>
            <w:tcW w:w="1530" w:type="dxa"/>
            <w:shd w:val="clear" w:color="auto" w:fill="auto"/>
          </w:tcPr>
          <w:p w:rsidR="00AD707A" w:rsidRPr="00C071E6" w:rsidRDefault="00AD707A" w:rsidP="00AD707A">
            <w:pPr>
              <w:spacing w:after="40"/>
            </w:pPr>
            <w:r>
              <w:t>&gt;150,000</w:t>
            </w:r>
          </w:p>
        </w:tc>
      </w:tr>
      <w:tr w:rsidR="00AD707A" w:rsidRPr="00C071E6" w:rsidTr="00AD707A">
        <w:tc>
          <w:tcPr>
            <w:tcW w:w="1705" w:type="dxa"/>
          </w:tcPr>
          <w:p w:rsidR="00AD707A" w:rsidRDefault="00AD707A" w:rsidP="00AD707A">
            <w:pPr>
              <w:spacing w:after="40"/>
            </w:pPr>
            <w:r>
              <w:t>25,000</w:t>
            </w:r>
          </w:p>
        </w:tc>
        <w:tc>
          <w:tcPr>
            <w:tcW w:w="1710" w:type="dxa"/>
          </w:tcPr>
          <w:p w:rsidR="00AD707A" w:rsidRDefault="00AD707A" w:rsidP="00AD707A">
            <w:pPr>
              <w:spacing w:after="40"/>
            </w:pPr>
            <w:r>
              <w:t>500 Less / 1K</w:t>
            </w:r>
          </w:p>
        </w:tc>
        <w:tc>
          <w:tcPr>
            <w:tcW w:w="1530" w:type="dxa"/>
            <w:shd w:val="clear" w:color="auto" w:fill="auto"/>
          </w:tcPr>
          <w:p w:rsidR="00AD707A" w:rsidRPr="00C071E6" w:rsidRDefault="00AD707A" w:rsidP="00AD707A">
            <w:pPr>
              <w:spacing w:after="40"/>
            </w:pPr>
            <w:r>
              <w:t>None</w:t>
            </w:r>
          </w:p>
        </w:tc>
      </w:tr>
    </w:tbl>
    <w:p w:rsidR="00AD707A" w:rsidRDefault="00AD707A" w:rsidP="00AD707A"/>
    <w:p w:rsidR="00AD707A" w:rsidRPr="00A8326D" w:rsidRDefault="00AD707A" w:rsidP="00AD707A">
      <w:pPr>
        <w:rPr>
          <w:rFonts w:ascii="Arial" w:hAnsi="Arial" w:cs="Arial"/>
          <w:sz w:val="24"/>
          <w:szCs w:val="24"/>
        </w:rPr>
      </w:pPr>
      <w:r>
        <w:rPr>
          <w:rFonts w:ascii="Arial" w:hAnsi="Arial" w:cs="Arial"/>
          <w:sz w:val="24"/>
          <w:szCs w:val="24"/>
        </w:rPr>
        <w:t>MFS</w:t>
      </w:r>
    </w:p>
    <w:tbl>
      <w:tblPr>
        <w:tblStyle w:val="TableGrid"/>
        <w:tblW w:w="4945" w:type="dxa"/>
        <w:tblLook w:val="04A0" w:firstRow="1" w:lastRow="0" w:firstColumn="1" w:lastColumn="0" w:noHBand="0" w:noVBand="1"/>
      </w:tblPr>
      <w:tblGrid>
        <w:gridCol w:w="1705"/>
        <w:gridCol w:w="1710"/>
        <w:gridCol w:w="1530"/>
      </w:tblGrid>
      <w:tr w:rsidR="00AD707A" w:rsidRPr="00C071E6" w:rsidTr="00AD707A">
        <w:tc>
          <w:tcPr>
            <w:tcW w:w="1705" w:type="dxa"/>
          </w:tcPr>
          <w:p w:rsidR="00AD707A" w:rsidRDefault="00AD707A" w:rsidP="00AD707A">
            <w:pPr>
              <w:spacing w:after="40"/>
            </w:pPr>
            <w:r>
              <w:t>&lt; 50,000</w:t>
            </w:r>
          </w:p>
        </w:tc>
        <w:tc>
          <w:tcPr>
            <w:tcW w:w="1710" w:type="dxa"/>
          </w:tcPr>
          <w:p w:rsidR="00AD707A" w:rsidRDefault="00AD707A" w:rsidP="00AD707A">
            <w:pPr>
              <w:spacing w:after="40"/>
            </w:pPr>
            <w:r>
              <w:t>50,000 – 75,000</w:t>
            </w:r>
          </w:p>
        </w:tc>
        <w:tc>
          <w:tcPr>
            <w:tcW w:w="1530" w:type="dxa"/>
            <w:shd w:val="clear" w:color="auto" w:fill="auto"/>
          </w:tcPr>
          <w:p w:rsidR="00AD707A" w:rsidRPr="00C071E6" w:rsidRDefault="00AD707A" w:rsidP="00AD707A">
            <w:pPr>
              <w:spacing w:after="40"/>
            </w:pPr>
            <w:r>
              <w:t>&gt;75,000</w:t>
            </w:r>
          </w:p>
        </w:tc>
      </w:tr>
      <w:tr w:rsidR="00AD707A" w:rsidRPr="00C071E6" w:rsidTr="00AD707A">
        <w:tc>
          <w:tcPr>
            <w:tcW w:w="1705" w:type="dxa"/>
          </w:tcPr>
          <w:p w:rsidR="00AD707A" w:rsidRDefault="00AD707A" w:rsidP="00AD707A">
            <w:pPr>
              <w:spacing w:after="40"/>
            </w:pPr>
            <w:r>
              <w:t>12,500</w:t>
            </w:r>
          </w:p>
        </w:tc>
        <w:tc>
          <w:tcPr>
            <w:tcW w:w="1710" w:type="dxa"/>
          </w:tcPr>
          <w:p w:rsidR="00AD707A" w:rsidRDefault="00AD707A" w:rsidP="00AD707A">
            <w:pPr>
              <w:spacing w:after="40"/>
            </w:pPr>
            <w:r>
              <w:t>500 Less / 1K</w:t>
            </w:r>
          </w:p>
        </w:tc>
        <w:tc>
          <w:tcPr>
            <w:tcW w:w="1530" w:type="dxa"/>
            <w:shd w:val="clear" w:color="auto" w:fill="auto"/>
          </w:tcPr>
          <w:p w:rsidR="00AD707A" w:rsidRPr="00C071E6" w:rsidRDefault="00AD707A" w:rsidP="00AD707A">
            <w:pPr>
              <w:spacing w:after="40"/>
            </w:pPr>
            <w:r>
              <w:t>None</w:t>
            </w:r>
          </w:p>
        </w:tc>
      </w:tr>
    </w:tbl>
    <w:p w:rsidR="00AD707A" w:rsidRPr="00936DD0" w:rsidRDefault="00AD707A" w:rsidP="00AD707A"/>
    <w:p w:rsidR="00AD707A" w:rsidRDefault="00AD707A" w:rsidP="00DD5E57"/>
    <w:p w:rsidR="00C070F6" w:rsidRDefault="00C070F6" w:rsidP="00DD5E57"/>
    <w:p w:rsidR="00DD5E57" w:rsidRDefault="00DD5E57" w:rsidP="00DD5E57"/>
    <w:p w:rsidR="0008274C" w:rsidRPr="00323386" w:rsidRDefault="0008274C" w:rsidP="0008274C">
      <w:pPr>
        <w:pStyle w:val="Title"/>
        <w:rPr>
          <w:color w:val="0000FF"/>
        </w:rPr>
      </w:pPr>
      <w:r w:rsidRPr="00323386">
        <w:rPr>
          <w:color w:val="0000FF"/>
        </w:rPr>
        <w:lastRenderedPageBreak/>
        <w:t>Mileage Deduction</w:t>
      </w:r>
    </w:p>
    <w:p w:rsidR="0008274C" w:rsidRDefault="0008274C" w:rsidP="0008274C"/>
    <w:tbl>
      <w:tblPr>
        <w:tblStyle w:val="TableGrid"/>
        <w:tblW w:w="5031" w:type="dxa"/>
        <w:tblLook w:val="04A0" w:firstRow="1" w:lastRow="0" w:firstColumn="1" w:lastColumn="0" w:noHBand="0" w:noVBand="1"/>
      </w:tblPr>
      <w:tblGrid>
        <w:gridCol w:w="1677"/>
        <w:gridCol w:w="1677"/>
        <w:gridCol w:w="1677"/>
      </w:tblGrid>
      <w:tr w:rsidR="0008274C" w:rsidTr="00686DDB">
        <w:tc>
          <w:tcPr>
            <w:tcW w:w="1677" w:type="dxa"/>
          </w:tcPr>
          <w:p w:rsidR="0008274C" w:rsidRDefault="0008274C" w:rsidP="00686DDB">
            <w:pPr>
              <w:jc w:val="center"/>
            </w:pPr>
            <w:r>
              <w:t>Jan-Jun</w:t>
            </w:r>
          </w:p>
        </w:tc>
        <w:tc>
          <w:tcPr>
            <w:tcW w:w="1677" w:type="dxa"/>
          </w:tcPr>
          <w:p w:rsidR="0008274C" w:rsidRDefault="0008274C" w:rsidP="00686DDB">
            <w:pPr>
              <w:jc w:val="center"/>
            </w:pPr>
            <w:r>
              <w:t>Jul-Dec</w:t>
            </w:r>
          </w:p>
        </w:tc>
        <w:tc>
          <w:tcPr>
            <w:tcW w:w="1677" w:type="dxa"/>
          </w:tcPr>
          <w:p w:rsidR="0008274C" w:rsidRDefault="0008274C" w:rsidP="00686DDB">
            <w:r>
              <w:t>Average</w:t>
            </w:r>
          </w:p>
        </w:tc>
      </w:tr>
      <w:tr w:rsidR="0008274C" w:rsidTr="00686DDB">
        <w:tc>
          <w:tcPr>
            <w:tcW w:w="1677" w:type="dxa"/>
          </w:tcPr>
          <w:p w:rsidR="0008274C" w:rsidRDefault="0008274C" w:rsidP="00686DDB">
            <w:r>
              <w:t xml:space="preserve">58.5 </w:t>
            </w:r>
            <w:r>
              <w:rPr>
                <w:rFonts w:cstheme="minorHAnsi"/>
              </w:rPr>
              <w:t>₵</w:t>
            </w:r>
          </w:p>
        </w:tc>
        <w:tc>
          <w:tcPr>
            <w:tcW w:w="1677" w:type="dxa"/>
          </w:tcPr>
          <w:p w:rsidR="0008274C" w:rsidRDefault="0008274C" w:rsidP="00686DDB">
            <w:r>
              <w:rPr>
                <w:rFonts w:cstheme="minorHAnsi"/>
              </w:rPr>
              <w:t>62.5 ₵</w:t>
            </w:r>
          </w:p>
        </w:tc>
        <w:tc>
          <w:tcPr>
            <w:tcW w:w="1677" w:type="dxa"/>
          </w:tcPr>
          <w:p w:rsidR="0008274C" w:rsidRDefault="0008274C" w:rsidP="00686DDB">
            <w:r>
              <w:t xml:space="preserve">60.5 </w:t>
            </w:r>
            <w:r>
              <w:rPr>
                <w:rFonts w:cstheme="minorHAnsi"/>
              </w:rPr>
              <w:t>₵</w:t>
            </w:r>
          </w:p>
        </w:tc>
      </w:tr>
    </w:tbl>
    <w:p w:rsidR="0008274C" w:rsidRDefault="0008274C" w:rsidP="0008274C"/>
    <w:p w:rsidR="0008274C" w:rsidRPr="00323386" w:rsidRDefault="0008274C" w:rsidP="0008274C">
      <w:pPr>
        <w:pStyle w:val="Title"/>
        <w:rPr>
          <w:color w:val="0070C0"/>
        </w:rPr>
      </w:pPr>
      <w:r w:rsidRPr="00323386">
        <w:rPr>
          <w:color w:val="0070C0"/>
        </w:rPr>
        <w:t>QBI</w:t>
      </w:r>
    </w:p>
    <w:p w:rsidR="005D190E" w:rsidRDefault="005D190E" w:rsidP="005D190E">
      <w:pPr>
        <w:spacing w:after="0"/>
        <w:rPr>
          <w:rFonts w:ascii="Arial" w:hAnsi="Arial" w:cs="Arial"/>
          <w:sz w:val="24"/>
          <w:szCs w:val="24"/>
        </w:rPr>
      </w:pPr>
      <w:r>
        <w:rPr>
          <w:rFonts w:ascii="Arial" w:hAnsi="Arial" w:cs="Arial"/>
          <w:sz w:val="24"/>
          <w:szCs w:val="24"/>
        </w:rPr>
        <w:t>Sum of:</w:t>
      </w:r>
    </w:p>
    <w:p w:rsidR="005D190E" w:rsidRDefault="005D190E" w:rsidP="005D190E">
      <w:pPr>
        <w:spacing w:after="0"/>
        <w:rPr>
          <w:rFonts w:ascii="Arial" w:hAnsi="Arial" w:cs="Arial"/>
          <w:sz w:val="24"/>
          <w:szCs w:val="24"/>
        </w:rPr>
      </w:pPr>
      <w:r w:rsidRPr="005D190E">
        <w:rPr>
          <w:rFonts w:ascii="Arial" w:hAnsi="Arial" w:cs="Arial"/>
          <w:sz w:val="24"/>
          <w:szCs w:val="24"/>
        </w:rPr>
        <w:t>Schedule C</w:t>
      </w:r>
      <w:r>
        <w:rPr>
          <w:rFonts w:ascii="Arial" w:hAnsi="Arial" w:cs="Arial"/>
          <w:sz w:val="24"/>
          <w:szCs w:val="24"/>
        </w:rPr>
        <w:t xml:space="preserve"> + </w:t>
      </w:r>
      <w:r w:rsidRPr="005D190E">
        <w:rPr>
          <w:rFonts w:ascii="Arial" w:hAnsi="Arial" w:cs="Arial"/>
          <w:sz w:val="24"/>
          <w:szCs w:val="24"/>
        </w:rPr>
        <w:t>Schedule E (Rental)</w:t>
      </w:r>
      <w:r>
        <w:rPr>
          <w:rFonts w:ascii="Arial" w:hAnsi="Arial" w:cs="Arial"/>
          <w:sz w:val="24"/>
          <w:szCs w:val="24"/>
        </w:rPr>
        <w:t xml:space="preserve"> + </w:t>
      </w:r>
      <w:r w:rsidRPr="005D190E">
        <w:rPr>
          <w:rFonts w:ascii="Arial" w:hAnsi="Arial" w:cs="Arial"/>
          <w:sz w:val="24"/>
          <w:szCs w:val="24"/>
        </w:rPr>
        <w:t>K1 (QBI Screen)</w:t>
      </w:r>
      <w:r>
        <w:rPr>
          <w:rFonts w:ascii="Arial" w:hAnsi="Arial" w:cs="Arial"/>
          <w:sz w:val="24"/>
          <w:szCs w:val="24"/>
        </w:rPr>
        <w:t xml:space="preserve"> - Carried QBI Loss</w:t>
      </w:r>
    </w:p>
    <w:p w:rsidR="005D190E" w:rsidRPr="005D190E" w:rsidRDefault="005D190E" w:rsidP="005D190E">
      <w:pPr>
        <w:spacing w:after="0"/>
        <w:rPr>
          <w:rFonts w:ascii="Arial" w:hAnsi="Arial" w:cs="Arial"/>
          <w:sz w:val="24"/>
          <w:szCs w:val="24"/>
        </w:rPr>
      </w:pPr>
    </w:p>
    <w:p w:rsidR="005D190E" w:rsidRPr="004D034A" w:rsidRDefault="0008274C" w:rsidP="0008274C">
      <w:pPr>
        <w:rPr>
          <w:rFonts w:ascii="Arial" w:hAnsi="Arial" w:cs="Arial"/>
          <w:b/>
          <w:sz w:val="32"/>
          <w:szCs w:val="32"/>
        </w:rPr>
      </w:pPr>
      <w:r w:rsidRPr="004D034A">
        <w:rPr>
          <w:rFonts w:ascii="Arial" w:hAnsi="Arial" w:cs="Arial"/>
          <w:b/>
          <w:sz w:val="32"/>
          <w:szCs w:val="32"/>
        </w:rPr>
        <w:t>Taxable Income</w:t>
      </w:r>
    </w:p>
    <w:tbl>
      <w:tblPr>
        <w:tblStyle w:val="TableGrid"/>
        <w:tblW w:w="5665" w:type="dxa"/>
        <w:tblLook w:val="04A0" w:firstRow="1" w:lastRow="0" w:firstColumn="1" w:lastColumn="0" w:noHBand="0" w:noVBand="1"/>
      </w:tblPr>
      <w:tblGrid>
        <w:gridCol w:w="895"/>
        <w:gridCol w:w="900"/>
        <w:gridCol w:w="1860"/>
        <w:gridCol w:w="2010"/>
      </w:tblGrid>
      <w:tr w:rsidR="0008274C" w:rsidTr="00686DDB">
        <w:tc>
          <w:tcPr>
            <w:tcW w:w="895" w:type="dxa"/>
          </w:tcPr>
          <w:p w:rsidR="0008274C" w:rsidRDefault="0008274C" w:rsidP="00686DDB">
            <w:r>
              <w:t>Single, HOH, MFS</w:t>
            </w:r>
          </w:p>
        </w:tc>
        <w:tc>
          <w:tcPr>
            <w:tcW w:w="900" w:type="dxa"/>
          </w:tcPr>
          <w:p w:rsidR="0008274C" w:rsidRDefault="0008274C" w:rsidP="00686DDB">
            <w:r>
              <w:t>MFJ</w:t>
            </w:r>
          </w:p>
        </w:tc>
        <w:tc>
          <w:tcPr>
            <w:tcW w:w="1860" w:type="dxa"/>
          </w:tcPr>
          <w:p w:rsidR="0008274C" w:rsidRDefault="0008274C" w:rsidP="00686DDB">
            <w:r>
              <w:t>Qualified Trade or Business</w:t>
            </w:r>
          </w:p>
        </w:tc>
        <w:tc>
          <w:tcPr>
            <w:tcW w:w="2010" w:type="dxa"/>
          </w:tcPr>
          <w:p w:rsidR="0008274C" w:rsidRDefault="0008274C" w:rsidP="00686DDB">
            <w:r>
              <w:t xml:space="preserve">Special Services </w:t>
            </w:r>
            <w:r w:rsidRPr="004C41AC">
              <w:rPr>
                <w:b/>
                <w:sz w:val="40"/>
                <w:szCs w:val="40"/>
              </w:rPr>
              <w:t>*</w:t>
            </w:r>
          </w:p>
          <w:p w:rsidR="0008274C" w:rsidRDefault="0008274C" w:rsidP="00686DDB"/>
        </w:tc>
      </w:tr>
      <w:tr w:rsidR="0008274C" w:rsidTr="00686DDB">
        <w:tc>
          <w:tcPr>
            <w:tcW w:w="895" w:type="dxa"/>
          </w:tcPr>
          <w:p w:rsidR="0008274C" w:rsidRDefault="0008274C" w:rsidP="00686DDB">
            <w:r>
              <w:t>&lt;170K</w:t>
            </w:r>
          </w:p>
        </w:tc>
        <w:tc>
          <w:tcPr>
            <w:tcW w:w="900" w:type="dxa"/>
          </w:tcPr>
          <w:p w:rsidR="0008274C" w:rsidRDefault="0008274C" w:rsidP="00686DDB">
            <w:r>
              <w:t>&lt;340K</w:t>
            </w:r>
          </w:p>
        </w:tc>
        <w:tc>
          <w:tcPr>
            <w:tcW w:w="1860" w:type="dxa"/>
          </w:tcPr>
          <w:p w:rsidR="0008274C" w:rsidRDefault="0008274C" w:rsidP="00686DDB">
            <w:r>
              <w:t>20%</w:t>
            </w:r>
          </w:p>
        </w:tc>
        <w:tc>
          <w:tcPr>
            <w:tcW w:w="2010" w:type="dxa"/>
          </w:tcPr>
          <w:p w:rsidR="0008274C" w:rsidRDefault="0008274C" w:rsidP="00686DDB">
            <w:r>
              <w:t>20%</w:t>
            </w:r>
          </w:p>
        </w:tc>
      </w:tr>
      <w:tr w:rsidR="0008274C" w:rsidTr="00686DDB">
        <w:tc>
          <w:tcPr>
            <w:tcW w:w="895" w:type="dxa"/>
          </w:tcPr>
          <w:p w:rsidR="0008274C" w:rsidRDefault="0008274C" w:rsidP="00686DDB">
            <w:r>
              <w:t>170K-220K</w:t>
            </w:r>
          </w:p>
        </w:tc>
        <w:tc>
          <w:tcPr>
            <w:tcW w:w="900" w:type="dxa"/>
          </w:tcPr>
          <w:p w:rsidR="0008274C" w:rsidRDefault="0008274C" w:rsidP="00686DDB">
            <w:r>
              <w:t>340K-440K</w:t>
            </w:r>
          </w:p>
        </w:tc>
        <w:tc>
          <w:tcPr>
            <w:tcW w:w="1860" w:type="dxa"/>
          </w:tcPr>
          <w:p w:rsidR="0008274C" w:rsidRDefault="0008274C" w:rsidP="00686DDB">
            <w:r>
              <w:t xml:space="preserve">Wage limit </w:t>
            </w:r>
            <w:r w:rsidR="005D190E">
              <w:t xml:space="preserve">(shareholder portion of the W3) </w:t>
            </w:r>
            <w:r>
              <w:t>phases in</w:t>
            </w:r>
          </w:p>
        </w:tc>
        <w:tc>
          <w:tcPr>
            <w:tcW w:w="2010" w:type="dxa"/>
          </w:tcPr>
          <w:p w:rsidR="0008274C" w:rsidRDefault="0008274C" w:rsidP="00686DDB">
            <w:r>
              <w:t>Wage limit</w:t>
            </w:r>
            <w:r w:rsidR="005D190E">
              <w:t xml:space="preserve"> (shareholder portion of the W3)</w:t>
            </w:r>
          </w:p>
        </w:tc>
      </w:tr>
      <w:tr w:rsidR="0008274C" w:rsidTr="00686DDB">
        <w:tc>
          <w:tcPr>
            <w:tcW w:w="895" w:type="dxa"/>
          </w:tcPr>
          <w:p w:rsidR="0008274C" w:rsidRDefault="0008274C" w:rsidP="00686DDB">
            <w:r>
              <w:t>&gt;220K</w:t>
            </w:r>
          </w:p>
        </w:tc>
        <w:tc>
          <w:tcPr>
            <w:tcW w:w="900" w:type="dxa"/>
          </w:tcPr>
          <w:p w:rsidR="0008274C" w:rsidRDefault="0008274C" w:rsidP="00686DDB">
            <w:r>
              <w:t>&gt;440K</w:t>
            </w:r>
          </w:p>
        </w:tc>
        <w:tc>
          <w:tcPr>
            <w:tcW w:w="1860" w:type="dxa"/>
          </w:tcPr>
          <w:p w:rsidR="0008274C" w:rsidRDefault="0008274C" w:rsidP="00686DDB">
            <w:r>
              <w:t>Wage limit</w:t>
            </w:r>
            <w:r w:rsidR="005D190E">
              <w:t xml:space="preserve"> (shareholder portion of the W3)</w:t>
            </w:r>
          </w:p>
        </w:tc>
        <w:tc>
          <w:tcPr>
            <w:tcW w:w="2010" w:type="dxa"/>
          </w:tcPr>
          <w:p w:rsidR="0008274C" w:rsidRDefault="0008274C" w:rsidP="00686DDB">
            <w:r>
              <w:t>NO</w:t>
            </w:r>
          </w:p>
        </w:tc>
      </w:tr>
    </w:tbl>
    <w:p w:rsidR="005D190E" w:rsidRDefault="0008274C" w:rsidP="0008274C">
      <w:r w:rsidRPr="004C41AC">
        <w:rPr>
          <w:b/>
          <w:sz w:val="40"/>
          <w:szCs w:val="40"/>
        </w:rPr>
        <w:t>*</w:t>
      </w:r>
      <w:r>
        <w:t xml:space="preserve"> </w:t>
      </w:r>
      <w:r w:rsidRPr="00EB69C2">
        <w:t>health, law, accounting, performing arts, consulting, athletics, financial, investment management</w:t>
      </w:r>
    </w:p>
    <w:p w:rsidR="0008274C" w:rsidRDefault="0008274C" w:rsidP="0008274C"/>
    <w:p w:rsidR="0008274C" w:rsidRPr="00323386" w:rsidRDefault="0008274C" w:rsidP="0008274C">
      <w:pPr>
        <w:pStyle w:val="Title"/>
        <w:rPr>
          <w:color w:val="0000FF"/>
        </w:rPr>
      </w:pPr>
      <w:r w:rsidRPr="00323386">
        <w:rPr>
          <w:color w:val="0000FF"/>
        </w:rPr>
        <w:t>Gift and Estate Exclusion</w:t>
      </w:r>
    </w:p>
    <w:tbl>
      <w:tblPr>
        <w:tblStyle w:val="TableGrid"/>
        <w:tblW w:w="0" w:type="auto"/>
        <w:tblLook w:val="04A0" w:firstRow="1" w:lastRow="0" w:firstColumn="1" w:lastColumn="0" w:noHBand="0" w:noVBand="1"/>
      </w:tblPr>
      <w:tblGrid>
        <w:gridCol w:w="2695"/>
        <w:gridCol w:w="2695"/>
      </w:tblGrid>
      <w:tr w:rsidR="0008274C" w:rsidTr="00686DDB">
        <w:tc>
          <w:tcPr>
            <w:tcW w:w="2695" w:type="dxa"/>
          </w:tcPr>
          <w:p w:rsidR="0008274C" w:rsidRDefault="0008274C" w:rsidP="00686DDB">
            <w:r>
              <w:t>Gift Tax Annual Exclusion</w:t>
            </w:r>
          </w:p>
        </w:tc>
        <w:tc>
          <w:tcPr>
            <w:tcW w:w="2695" w:type="dxa"/>
          </w:tcPr>
          <w:p w:rsidR="0008274C" w:rsidRDefault="0008274C" w:rsidP="00686DDB">
            <w:r>
              <w:t>16,000</w:t>
            </w:r>
          </w:p>
        </w:tc>
      </w:tr>
      <w:tr w:rsidR="0008274C" w:rsidTr="00686DDB">
        <w:tc>
          <w:tcPr>
            <w:tcW w:w="2695" w:type="dxa"/>
          </w:tcPr>
          <w:p w:rsidR="0008274C" w:rsidRDefault="0008274C" w:rsidP="00686DDB">
            <w:r>
              <w:t>Estate and Gift Tax Lifetime Exclusion</w:t>
            </w:r>
          </w:p>
        </w:tc>
        <w:tc>
          <w:tcPr>
            <w:tcW w:w="2695" w:type="dxa"/>
          </w:tcPr>
          <w:p w:rsidR="0008274C" w:rsidRDefault="0008274C" w:rsidP="00686DDB">
            <w:r>
              <w:t>12M / person</w:t>
            </w:r>
          </w:p>
        </w:tc>
      </w:tr>
    </w:tbl>
    <w:p w:rsidR="0008274C" w:rsidRDefault="0008274C" w:rsidP="0008274C"/>
    <w:p w:rsidR="0008274C" w:rsidRPr="00323386" w:rsidRDefault="0008274C" w:rsidP="0008274C">
      <w:pPr>
        <w:pStyle w:val="Title"/>
        <w:rPr>
          <w:color w:val="0070C0"/>
        </w:rPr>
      </w:pPr>
      <w:r w:rsidRPr="00323386">
        <w:rPr>
          <w:color w:val="0070C0"/>
        </w:rPr>
        <w:t>Trust Tax Rate</w:t>
      </w:r>
    </w:p>
    <w:p w:rsidR="0008274C" w:rsidRPr="00330F52" w:rsidRDefault="0008274C" w:rsidP="0008274C"/>
    <w:tbl>
      <w:tblPr>
        <w:tblStyle w:val="TableGrid"/>
        <w:tblW w:w="0" w:type="auto"/>
        <w:tblLook w:val="04A0" w:firstRow="1" w:lastRow="0" w:firstColumn="1" w:lastColumn="0" w:noHBand="0" w:noVBand="1"/>
      </w:tblPr>
      <w:tblGrid>
        <w:gridCol w:w="1885"/>
        <w:gridCol w:w="1080"/>
      </w:tblGrid>
      <w:tr w:rsidR="0008274C" w:rsidTr="00686DDB">
        <w:tc>
          <w:tcPr>
            <w:tcW w:w="1885" w:type="dxa"/>
          </w:tcPr>
          <w:p w:rsidR="0008274C" w:rsidRDefault="0008274C" w:rsidP="00686DDB">
            <w:r>
              <w:t>0-2900</w:t>
            </w:r>
          </w:p>
        </w:tc>
        <w:tc>
          <w:tcPr>
            <w:tcW w:w="1080" w:type="dxa"/>
          </w:tcPr>
          <w:p w:rsidR="0008274C" w:rsidRDefault="0008274C" w:rsidP="00686DDB">
            <w:r>
              <w:t>10%</w:t>
            </w:r>
          </w:p>
        </w:tc>
      </w:tr>
      <w:tr w:rsidR="0008274C" w:rsidTr="00686DDB">
        <w:tc>
          <w:tcPr>
            <w:tcW w:w="1885" w:type="dxa"/>
          </w:tcPr>
          <w:p w:rsidR="0008274C" w:rsidRDefault="0008274C" w:rsidP="00686DDB">
            <w:r>
              <w:t>2900-10550</w:t>
            </w:r>
          </w:p>
        </w:tc>
        <w:tc>
          <w:tcPr>
            <w:tcW w:w="1080" w:type="dxa"/>
          </w:tcPr>
          <w:p w:rsidR="0008274C" w:rsidRDefault="0008274C" w:rsidP="00686DDB">
            <w:r>
              <w:t>24%</w:t>
            </w:r>
          </w:p>
        </w:tc>
      </w:tr>
      <w:tr w:rsidR="0008274C" w:rsidTr="00686DDB">
        <w:tc>
          <w:tcPr>
            <w:tcW w:w="1885" w:type="dxa"/>
          </w:tcPr>
          <w:p w:rsidR="0008274C" w:rsidRDefault="0008274C" w:rsidP="00686DDB">
            <w:r>
              <w:t>10551-14450</w:t>
            </w:r>
          </w:p>
        </w:tc>
        <w:tc>
          <w:tcPr>
            <w:tcW w:w="1080" w:type="dxa"/>
          </w:tcPr>
          <w:p w:rsidR="0008274C" w:rsidRDefault="0008274C" w:rsidP="00686DDB">
            <w:r>
              <w:t>35%</w:t>
            </w:r>
          </w:p>
        </w:tc>
      </w:tr>
      <w:tr w:rsidR="0008274C" w:rsidTr="00686DDB">
        <w:tc>
          <w:tcPr>
            <w:tcW w:w="1885" w:type="dxa"/>
          </w:tcPr>
          <w:p w:rsidR="0008274C" w:rsidRDefault="0008274C" w:rsidP="00686DDB">
            <w:r>
              <w:t>14451-</w:t>
            </w:r>
          </w:p>
        </w:tc>
        <w:tc>
          <w:tcPr>
            <w:tcW w:w="1080" w:type="dxa"/>
          </w:tcPr>
          <w:p w:rsidR="0008274C" w:rsidRDefault="0008274C" w:rsidP="00686DDB">
            <w:r>
              <w:t>37%</w:t>
            </w:r>
          </w:p>
        </w:tc>
      </w:tr>
    </w:tbl>
    <w:p w:rsidR="00AD707A" w:rsidRDefault="00AD707A" w:rsidP="00AD707A"/>
    <w:p w:rsidR="005D190E" w:rsidRDefault="005D190E" w:rsidP="00AD707A"/>
    <w:p w:rsidR="005D190E" w:rsidRDefault="005D190E" w:rsidP="00AD707A"/>
    <w:p w:rsidR="00AD44AC" w:rsidRPr="007E3417" w:rsidRDefault="00AD44AC" w:rsidP="00AD44AC">
      <w:pPr>
        <w:rPr>
          <w:rFonts w:ascii="Arial" w:hAnsi="Arial" w:cs="Arial"/>
          <w:b/>
          <w:sz w:val="28"/>
          <w:szCs w:val="28"/>
        </w:rPr>
      </w:pPr>
      <w:r w:rsidRPr="007E3417">
        <w:rPr>
          <w:rFonts w:ascii="Arial" w:hAnsi="Arial" w:cs="Arial"/>
          <w:b/>
          <w:sz w:val="28"/>
          <w:szCs w:val="28"/>
        </w:rPr>
        <w:lastRenderedPageBreak/>
        <w:t>Long-Term Care Premium Deduction on Schedule A</w:t>
      </w:r>
    </w:p>
    <w:tbl>
      <w:tblPr>
        <w:tblStyle w:val="TableGrid"/>
        <w:tblW w:w="0" w:type="auto"/>
        <w:tblLook w:val="04A0" w:firstRow="1" w:lastRow="0" w:firstColumn="1" w:lastColumn="0" w:noHBand="0" w:noVBand="1"/>
      </w:tblPr>
      <w:tblGrid>
        <w:gridCol w:w="1885"/>
        <w:gridCol w:w="1080"/>
      </w:tblGrid>
      <w:tr w:rsidR="00AD44AC" w:rsidTr="00CA2CDA">
        <w:tc>
          <w:tcPr>
            <w:tcW w:w="1885" w:type="dxa"/>
          </w:tcPr>
          <w:p w:rsidR="00AD44AC" w:rsidRDefault="00AD44AC" w:rsidP="00CA2CDA">
            <w:r>
              <w:t>&lt; Age 40</w:t>
            </w:r>
          </w:p>
        </w:tc>
        <w:tc>
          <w:tcPr>
            <w:tcW w:w="1080" w:type="dxa"/>
          </w:tcPr>
          <w:p w:rsidR="00AD44AC" w:rsidRDefault="00AD44AC" w:rsidP="00CA2CDA">
            <w:r>
              <w:t>$450</w:t>
            </w:r>
          </w:p>
        </w:tc>
      </w:tr>
      <w:tr w:rsidR="00AD44AC" w:rsidTr="00CA2CDA">
        <w:tc>
          <w:tcPr>
            <w:tcW w:w="1885" w:type="dxa"/>
          </w:tcPr>
          <w:p w:rsidR="00AD44AC" w:rsidRDefault="00AD44AC" w:rsidP="00CA2CDA">
            <w:r>
              <w:t>Age 40 - 50</w:t>
            </w:r>
          </w:p>
        </w:tc>
        <w:tc>
          <w:tcPr>
            <w:tcW w:w="1080" w:type="dxa"/>
          </w:tcPr>
          <w:p w:rsidR="00AD44AC" w:rsidRDefault="00AD44AC" w:rsidP="00CA2CDA">
            <w:r>
              <w:t>$850</w:t>
            </w:r>
          </w:p>
        </w:tc>
      </w:tr>
      <w:tr w:rsidR="00AD44AC" w:rsidTr="00CA2CDA">
        <w:tc>
          <w:tcPr>
            <w:tcW w:w="1885" w:type="dxa"/>
          </w:tcPr>
          <w:p w:rsidR="00AD44AC" w:rsidRDefault="00AD44AC" w:rsidP="00CA2CDA">
            <w:r>
              <w:t>Age 50 - 60</w:t>
            </w:r>
          </w:p>
        </w:tc>
        <w:tc>
          <w:tcPr>
            <w:tcW w:w="1080" w:type="dxa"/>
          </w:tcPr>
          <w:p w:rsidR="00AD44AC" w:rsidRDefault="00AD44AC" w:rsidP="00CA2CDA">
            <w:r w:rsidRPr="001C1818">
              <w:t>$1,690</w:t>
            </w:r>
          </w:p>
        </w:tc>
      </w:tr>
      <w:tr w:rsidR="00AD44AC" w:rsidTr="00CA2CDA">
        <w:tc>
          <w:tcPr>
            <w:tcW w:w="1885" w:type="dxa"/>
          </w:tcPr>
          <w:p w:rsidR="00AD44AC" w:rsidRDefault="00AD44AC" w:rsidP="00CA2CDA">
            <w:r>
              <w:t>Age 60 - 70</w:t>
            </w:r>
          </w:p>
        </w:tc>
        <w:tc>
          <w:tcPr>
            <w:tcW w:w="1080" w:type="dxa"/>
          </w:tcPr>
          <w:p w:rsidR="00AD44AC" w:rsidRDefault="00AD44AC" w:rsidP="00CA2CDA">
            <w:r w:rsidRPr="001C1818">
              <w:t>$4,510</w:t>
            </w:r>
          </w:p>
        </w:tc>
      </w:tr>
      <w:tr w:rsidR="00AD44AC" w:rsidTr="00CA2CDA">
        <w:tc>
          <w:tcPr>
            <w:tcW w:w="1885" w:type="dxa"/>
          </w:tcPr>
          <w:p w:rsidR="00AD44AC" w:rsidRDefault="00AD44AC" w:rsidP="00CA2CDA">
            <w:r>
              <w:t>&gt; Age 70</w:t>
            </w:r>
          </w:p>
        </w:tc>
        <w:tc>
          <w:tcPr>
            <w:tcW w:w="1080" w:type="dxa"/>
          </w:tcPr>
          <w:p w:rsidR="00AD44AC" w:rsidRDefault="00AD44AC" w:rsidP="00CA2CDA">
            <w:r w:rsidRPr="001C1818">
              <w:t>$5,640</w:t>
            </w:r>
          </w:p>
        </w:tc>
      </w:tr>
    </w:tbl>
    <w:p w:rsidR="00AD44AC" w:rsidRDefault="00AD44AC" w:rsidP="00AD44AC"/>
    <w:p w:rsidR="003C3234" w:rsidRDefault="003C3234" w:rsidP="00AD707A"/>
    <w:p w:rsidR="003C3234" w:rsidRDefault="003C3234" w:rsidP="00AD707A"/>
    <w:p w:rsidR="00C070F6" w:rsidRPr="00323386" w:rsidRDefault="00C070F6" w:rsidP="00C070F6">
      <w:pPr>
        <w:pStyle w:val="Title"/>
        <w:rPr>
          <w:color w:val="0000FF"/>
        </w:rPr>
      </w:pPr>
      <w:r w:rsidRPr="00323386">
        <w:rPr>
          <w:color w:val="0000FF"/>
        </w:rPr>
        <w:t xml:space="preserve">Section 179 </w:t>
      </w:r>
      <w:r w:rsidR="00B76699" w:rsidRPr="00323386">
        <w:rPr>
          <w:color w:val="0000FF"/>
        </w:rPr>
        <w:t>Deduction</w:t>
      </w:r>
      <w:r w:rsidRPr="00323386">
        <w:rPr>
          <w:color w:val="0000FF"/>
        </w:rPr>
        <w:t xml:space="preserve"> </w:t>
      </w:r>
    </w:p>
    <w:p w:rsidR="00C070F6" w:rsidRPr="00323386" w:rsidRDefault="00C070F6" w:rsidP="00C070F6">
      <w:pPr>
        <w:pStyle w:val="Title"/>
        <w:rPr>
          <w:color w:val="0000FF"/>
        </w:rPr>
      </w:pPr>
      <w:r w:rsidRPr="00323386">
        <w:rPr>
          <w:color w:val="0000FF"/>
        </w:rPr>
        <w:t>+</w:t>
      </w:r>
    </w:p>
    <w:p w:rsidR="00C070F6" w:rsidRPr="00323386" w:rsidRDefault="00B76699" w:rsidP="00C070F6">
      <w:pPr>
        <w:pStyle w:val="Title"/>
        <w:rPr>
          <w:color w:val="0000FF"/>
        </w:rPr>
      </w:pPr>
      <w:r w:rsidRPr="00323386">
        <w:rPr>
          <w:color w:val="0000FF"/>
        </w:rPr>
        <w:t>Bonus Depreciation</w:t>
      </w:r>
    </w:p>
    <w:p w:rsidR="001A69AA" w:rsidRDefault="001A69AA" w:rsidP="001A69AA"/>
    <w:p w:rsidR="00C070F6" w:rsidRDefault="001A69AA" w:rsidP="001A69AA">
      <w:pPr>
        <w:rPr>
          <w:rFonts w:ascii="Arial" w:hAnsi="Arial" w:cs="Arial"/>
          <w:sz w:val="24"/>
          <w:szCs w:val="24"/>
        </w:rPr>
      </w:pPr>
      <w:r>
        <w:rPr>
          <w:rFonts w:ascii="Arial" w:hAnsi="Arial" w:cs="Arial"/>
          <w:sz w:val="24"/>
          <w:szCs w:val="24"/>
        </w:rPr>
        <w:t xml:space="preserve">* </w:t>
      </w:r>
      <w:r w:rsidRPr="001A69AA">
        <w:rPr>
          <w:rFonts w:ascii="Arial" w:hAnsi="Arial" w:cs="Arial"/>
          <w:sz w:val="24"/>
          <w:szCs w:val="24"/>
        </w:rPr>
        <w:t>Section 179 tax deductions require your company to be in the black.</w:t>
      </w:r>
    </w:p>
    <w:p w:rsidR="001A69AA" w:rsidRDefault="001A69AA" w:rsidP="001A69AA">
      <w:pPr>
        <w:rPr>
          <w:rFonts w:ascii="Arial" w:hAnsi="Arial" w:cs="Arial"/>
          <w:sz w:val="24"/>
          <w:szCs w:val="24"/>
        </w:rPr>
      </w:pPr>
      <w:r>
        <w:rPr>
          <w:rFonts w:ascii="Arial" w:hAnsi="Arial" w:cs="Arial"/>
          <w:sz w:val="24"/>
          <w:szCs w:val="24"/>
        </w:rPr>
        <w:t xml:space="preserve">** </w:t>
      </w:r>
      <w:r w:rsidRPr="001A69AA">
        <w:rPr>
          <w:rFonts w:ascii="Arial" w:hAnsi="Arial" w:cs="Arial"/>
          <w:sz w:val="24"/>
          <w:szCs w:val="24"/>
        </w:rPr>
        <w:t>Bonus depreciation can be used even if your business is not profitable.</w:t>
      </w:r>
    </w:p>
    <w:p w:rsidR="001A69AA" w:rsidRPr="001A69AA" w:rsidRDefault="001A69AA" w:rsidP="001A69AA">
      <w:pPr>
        <w:rPr>
          <w:rFonts w:ascii="Arial" w:hAnsi="Arial" w:cs="Arial"/>
          <w:sz w:val="24"/>
          <w:szCs w:val="24"/>
        </w:rPr>
      </w:pPr>
      <w:r>
        <w:rPr>
          <w:rFonts w:ascii="Arial" w:hAnsi="Arial" w:cs="Arial"/>
          <w:sz w:val="24"/>
          <w:szCs w:val="24"/>
        </w:rPr>
        <w:t xml:space="preserve">*** </w:t>
      </w:r>
      <w:r w:rsidRPr="001A69AA">
        <w:rPr>
          <w:rFonts w:ascii="Arial" w:hAnsi="Arial" w:cs="Arial"/>
          <w:sz w:val="24"/>
          <w:szCs w:val="24"/>
        </w:rPr>
        <w:t xml:space="preserve">If either Section 179 expensing or Bonus Depreciation is used by a taxpayer, the standard mileage rates cannot be used for ANY periods after the year that depreciation is taken. Actual auto expenses (fuel, tires, repairs, etc.) must be tracked going forward.  </w:t>
      </w:r>
    </w:p>
    <w:p w:rsidR="001A69AA" w:rsidRDefault="001A69AA" w:rsidP="00AD707A"/>
    <w:tbl>
      <w:tblPr>
        <w:tblStyle w:val="TableGrid"/>
        <w:tblW w:w="5670" w:type="dxa"/>
        <w:tblInd w:w="-185" w:type="dxa"/>
        <w:tblLook w:val="04A0" w:firstRow="1" w:lastRow="0" w:firstColumn="1" w:lastColumn="0" w:noHBand="0" w:noVBand="1"/>
      </w:tblPr>
      <w:tblGrid>
        <w:gridCol w:w="2430"/>
        <w:gridCol w:w="1080"/>
        <w:gridCol w:w="1080"/>
        <w:gridCol w:w="1080"/>
      </w:tblGrid>
      <w:tr w:rsidR="00C070F6" w:rsidRPr="00C070F6" w:rsidTr="001A69AA">
        <w:tc>
          <w:tcPr>
            <w:tcW w:w="2430" w:type="dxa"/>
          </w:tcPr>
          <w:p w:rsidR="00C070F6" w:rsidRPr="00C070F6" w:rsidRDefault="00C070F6" w:rsidP="00C070F6">
            <w:r w:rsidRPr="00C070F6">
              <w:t>Vehicle</w:t>
            </w:r>
          </w:p>
        </w:tc>
        <w:tc>
          <w:tcPr>
            <w:tcW w:w="1080" w:type="dxa"/>
          </w:tcPr>
          <w:p w:rsidR="00C070F6" w:rsidRPr="00C070F6" w:rsidRDefault="00C070F6" w:rsidP="00C070F6">
            <w:r w:rsidRPr="00C070F6">
              <w:t>Section 179</w:t>
            </w:r>
          </w:p>
        </w:tc>
        <w:tc>
          <w:tcPr>
            <w:tcW w:w="1080" w:type="dxa"/>
          </w:tcPr>
          <w:p w:rsidR="00C070F6" w:rsidRPr="00C070F6" w:rsidRDefault="00C070F6" w:rsidP="00C070F6">
            <w:r w:rsidRPr="00C070F6">
              <w:t>Bonus</w:t>
            </w:r>
            <w:r w:rsidR="00B76699">
              <w:t xml:space="preserve"> </w:t>
            </w:r>
            <w:proofErr w:type="spellStart"/>
            <w:r w:rsidR="00B76699">
              <w:t>Dpr</w:t>
            </w:r>
            <w:proofErr w:type="spellEnd"/>
          </w:p>
        </w:tc>
        <w:tc>
          <w:tcPr>
            <w:tcW w:w="1080" w:type="dxa"/>
          </w:tcPr>
          <w:p w:rsidR="00C070F6" w:rsidRPr="00C070F6" w:rsidRDefault="00C070F6" w:rsidP="00C070F6">
            <w:r w:rsidRPr="00C070F6">
              <w:t>Total</w:t>
            </w:r>
          </w:p>
        </w:tc>
      </w:tr>
      <w:tr w:rsidR="00C070F6" w:rsidRPr="00C070F6" w:rsidTr="001A69AA">
        <w:tc>
          <w:tcPr>
            <w:tcW w:w="2430" w:type="dxa"/>
          </w:tcPr>
          <w:p w:rsidR="00C070F6" w:rsidRPr="00C070F6" w:rsidRDefault="00C070F6" w:rsidP="00C070F6">
            <w:r w:rsidRPr="00C070F6">
              <w:t>&lt; 6,000lb (3T)</w:t>
            </w:r>
          </w:p>
          <w:p w:rsidR="00C070F6" w:rsidRPr="00C070F6" w:rsidRDefault="00C070F6" w:rsidP="001A69AA">
            <w:r w:rsidRPr="00C070F6">
              <w:t>c</w:t>
            </w:r>
            <w:r w:rsidR="001A69AA">
              <w:t>ars, crossover SUVs, and small pickup trucks</w:t>
            </w:r>
          </w:p>
        </w:tc>
        <w:tc>
          <w:tcPr>
            <w:tcW w:w="1080" w:type="dxa"/>
          </w:tcPr>
          <w:p w:rsidR="00C070F6" w:rsidRPr="00C070F6" w:rsidRDefault="00C070F6" w:rsidP="00C070F6">
            <w:r w:rsidRPr="00C070F6">
              <w:t>12,200</w:t>
            </w:r>
          </w:p>
        </w:tc>
        <w:tc>
          <w:tcPr>
            <w:tcW w:w="1080" w:type="dxa"/>
          </w:tcPr>
          <w:p w:rsidR="00C070F6" w:rsidRPr="00C070F6" w:rsidRDefault="00C070F6" w:rsidP="00C070F6">
            <w:r w:rsidRPr="00C070F6">
              <w:t>8,000</w:t>
            </w:r>
          </w:p>
        </w:tc>
        <w:tc>
          <w:tcPr>
            <w:tcW w:w="1080" w:type="dxa"/>
          </w:tcPr>
          <w:p w:rsidR="00C070F6" w:rsidRPr="00C070F6" w:rsidRDefault="00C070F6" w:rsidP="00C070F6">
            <w:r w:rsidRPr="00C070F6">
              <w:t>20,200</w:t>
            </w:r>
          </w:p>
        </w:tc>
      </w:tr>
      <w:tr w:rsidR="00C070F6" w:rsidRPr="00C070F6" w:rsidTr="001A69AA">
        <w:tc>
          <w:tcPr>
            <w:tcW w:w="2430" w:type="dxa"/>
          </w:tcPr>
          <w:p w:rsidR="00C070F6" w:rsidRPr="00C070F6" w:rsidRDefault="00C070F6" w:rsidP="00C070F6">
            <w:r w:rsidRPr="00C070F6">
              <w:t>6,000lb – 14,000lb</w:t>
            </w:r>
          </w:p>
          <w:p w:rsidR="00C070F6" w:rsidRPr="00C070F6" w:rsidRDefault="00C070F6" w:rsidP="00C070F6">
            <w:r>
              <w:t xml:space="preserve">full-size SUVs, </w:t>
            </w:r>
            <w:r w:rsidRPr="00C070F6">
              <w:t>commercial vans, and pickup trucks</w:t>
            </w:r>
          </w:p>
        </w:tc>
        <w:tc>
          <w:tcPr>
            <w:tcW w:w="1080" w:type="dxa"/>
          </w:tcPr>
          <w:p w:rsidR="00C070F6" w:rsidRPr="00C070F6" w:rsidRDefault="001A69AA" w:rsidP="00C070F6">
            <w:r>
              <w:t>28,900</w:t>
            </w:r>
          </w:p>
        </w:tc>
        <w:tc>
          <w:tcPr>
            <w:tcW w:w="1080" w:type="dxa"/>
          </w:tcPr>
          <w:p w:rsidR="00C070F6" w:rsidRPr="00C070F6" w:rsidRDefault="001A69AA" w:rsidP="00C070F6">
            <w:r>
              <w:t>80%</w:t>
            </w:r>
          </w:p>
        </w:tc>
        <w:tc>
          <w:tcPr>
            <w:tcW w:w="1080" w:type="dxa"/>
          </w:tcPr>
          <w:p w:rsidR="00C070F6" w:rsidRPr="00C070F6" w:rsidRDefault="001A69AA" w:rsidP="00C070F6">
            <w:r>
              <w:t>28,900 + 80%</w:t>
            </w:r>
          </w:p>
        </w:tc>
      </w:tr>
      <w:tr w:rsidR="00C070F6" w:rsidRPr="00C070F6" w:rsidTr="001A69AA">
        <w:tc>
          <w:tcPr>
            <w:tcW w:w="2430" w:type="dxa"/>
          </w:tcPr>
          <w:p w:rsidR="00C070F6" w:rsidRPr="00C070F6" w:rsidRDefault="001A69AA" w:rsidP="00C070F6">
            <w:r>
              <w:t>&gt; 14,000lb</w:t>
            </w:r>
          </w:p>
        </w:tc>
        <w:tc>
          <w:tcPr>
            <w:tcW w:w="1080" w:type="dxa"/>
          </w:tcPr>
          <w:p w:rsidR="00C070F6" w:rsidRPr="00C070F6" w:rsidRDefault="001A69AA" w:rsidP="00C070F6">
            <w:r>
              <w:t>100%</w:t>
            </w:r>
          </w:p>
        </w:tc>
        <w:tc>
          <w:tcPr>
            <w:tcW w:w="1080" w:type="dxa"/>
          </w:tcPr>
          <w:p w:rsidR="00C070F6" w:rsidRPr="00C070F6" w:rsidRDefault="00C070F6" w:rsidP="00C070F6"/>
        </w:tc>
        <w:tc>
          <w:tcPr>
            <w:tcW w:w="1080" w:type="dxa"/>
          </w:tcPr>
          <w:p w:rsidR="00C070F6" w:rsidRPr="00C070F6" w:rsidRDefault="001A69AA" w:rsidP="00C070F6">
            <w:r>
              <w:t>100%</w:t>
            </w:r>
          </w:p>
        </w:tc>
      </w:tr>
    </w:tbl>
    <w:p w:rsidR="00C070F6" w:rsidRDefault="00C070F6" w:rsidP="00AD707A"/>
    <w:p w:rsidR="00C070F6" w:rsidRDefault="00C070F6" w:rsidP="00AD707A"/>
    <w:p w:rsidR="00C070F6" w:rsidRDefault="00C070F6" w:rsidP="00AD707A"/>
    <w:p w:rsidR="0066110A" w:rsidRDefault="0066110A" w:rsidP="00AD707A"/>
    <w:p w:rsidR="0066110A" w:rsidRDefault="0066110A" w:rsidP="00AD707A"/>
    <w:p w:rsidR="0066110A" w:rsidRDefault="0066110A" w:rsidP="00AD707A"/>
    <w:p w:rsidR="00AD707A" w:rsidRPr="00323386" w:rsidRDefault="00AD707A" w:rsidP="00AD707A">
      <w:pPr>
        <w:pStyle w:val="Title"/>
        <w:rPr>
          <w:color w:val="0000FF"/>
        </w:rPr>
      </w:pPr>
      <w:r w:rsidRPr="00323386">
        <w:rPr>
          <w:color w:val="0000FF"/>
        </w:rPr>
        <w:t>HSA Contribution Limit</w:t>
      </w:r>
    </w:p>
    <w:p w:rsidR="00AD707A" w:rsidRDefault="00AD707A" w:rsidP="00AD707A"/>
    <w:p w:rsidR="00AD707A" w:rsidRDefault="00AD707A" w:rsidP="00AD707A">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High Deductible Health Plan Required</w:t>
      </w:r>
    </w:p>
    <w:p w:rsidR="00AD707A" w:rsidRPr="00366E28" w:rsidRDefault="00AD707A" w:rsidP="00AD707A">
      <w:pPr>
        <w:rPr>
          <w:rFonts w:ascii="Arial" w:hAnsi="Arial" w:cs="Arial"/>
          <w:b/>
          <w:sz w:val="24"/>
          <w:szCs w:val="24"/>
        </w:rPr>
      </w:pPr>
      <w:r w:rsidRPr="00366E28">
        <w:rPr>
          <w:rFonts w:ascii="Arial" w:hAnsi="Arial" w:cs="Arial"/>
          <w:b/>
          <w:sz w:val="24"/>
          <w:szCs w:val="24"/>
        </w:rPr>
        <w:t>- Medicare Not Eligible</w:t>
      </w:r>
    </w:p>
    <w:p w:rsidR="00AD707A" w:rsidRPr="00366E28" w:rsidRDefault="00AD707A" w:rsidP="00AD707A">
      <w:pPr>
        <w:rPr>
          <w:rFonts w:ascii="Arial" w:hAnsi="Arial" w:cs="Arial"/>
          <w:b/>
          <w:sz w:val="24"/>
          <w:szCs w:val="24"/>
        </w:rPr>
      </w:pPr>
      <w:r w:rsidRPr="00366E28">
        <w:rPr>
          <w:rFonts w:ascii="Arial" w:hAnsi="Arial" w:cs="Arial"/>
          <w:b/>
          <w:sz w:val="24"/>
          <w:szCs w:val="24"/>
        </w:rPr>
        <w:t>- FSA / HRA generally not qualified for HSA</w:t>
      </w:r>
    </w:p>
    <w:p w:rsidR="00AD707A" w:rsidRPr="00366E28" w:rsidRDefault="00AD707A" w:rsidP="00AD707A">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 xml:space="preserve">Unearned Income </w:t>
      </w:r>
      <w:r>
        <w:rPr>
          <w:rFonts w:ascii="Arial" w:hAnsi="Arial" w:cs="Arial"/>
          <w:sz w:val="24"/>
          <w:szCs w:val="24"/>
        </w:rPr>
        <w:t xml:space="preserve">/ No Income still </w:t>
      </w:r>
      <w:r w:rsidRPr="00366E28">
        <w:rPr>
          <w:rFonts w:ascii="Arial" w:hAnsi="Arial" w:cs="Arial"/>
          <w:sz w:val="24"/>
          <w:szCs w:val="24"/>
        </w:rPr>
        <w:t>OK</w:t>
      </w:r>
    </w:p>
    <w:tbl>
      <w:tblPr>
        <w:tblStyle w:val="TableGrid"/>
        <w:tblW w:w="0" w:type="auto"/>
        <w:tblLook w:val="04A0" w:firstRow="1" w:lastRow="0" w:firstColumn="1" w:lastColumn="0" w:noHBand="0" w:noVBand="1"/>
      </w:tblPr>
      <w:tblGrid>
        <w:gridCol w:w="2155"/>
        <w:gridCol w:w="1199"/>
        <w:gridCol w:w="1411"/>
      </w:tblGrid>
      <w:tr w:rsidR="00AD707A" w:rsidTr="00AD707A">
        <w:tc>
          <w:tcPr>
            <w:tcW w:w="2155" w:type="dxa"/>
          </w:tcPr>
          <w:p w:rsidR="00AD707A" w:rsidRPr="00B96F2A" w:rsidRDefault="00AD707A" w:rsidP="00AD707A">
            <w:pPr>
              <w:rPr>
                <w:rFonts w:ascii="Arial" w:hAnsi="Arial" w:cs="Arial"/>
                <w:b/>
                <w:sz w:val="32"/>
                <w:szCs w:val="32"/>
              </w:rPr>
            </w:pPr>
            <w:r w:rsidRPr="00B96F2A">
              <w:rPr>
                <w:rFonts w:ascii="Arial" w:hAnsi="Arial" w:cs="Arial"/>
                <w:b/>
                <w:sz w:val="32"/>
                <w:szCs w:val="32"/>
              </w:rPr>
              <w:t xml:space="preserve">By </w:t>
            </w:r>
            <w:r>
              <w:rPr>
                <w:rFonts w:ascii="Arial" w:hAnsi="Arial" w:cs="Arial"/>
                <w:b/>
                <w:sz w:val="32"/>
                <w:szCs w:val="32"/>
              </w:rPr>
              <w:t>Apr.</w:t>
            </w:r>
            <w:r w:rsidRPr="00B96F2A">
              <w:rPr>
                <w:rFonts w:ascii="Arial" w:hAnsi="Arial" w:cs="Arial"/>
                <w:b/>
                <w:sz w:val="32"/>
                <w:szCs w:val="32"/>
              </w:rPr>
              <w:t xml:space="preserve"> 15</w:t>
            </w:r>
          </w:p>
        </w:tc>
        <w:tc>
          <w:tcPr>
            <w:tcW w:w="1199" w:type="dxa"/>
          </w:tcPr>
          <w:p w:rsidR="00AD707A" w:rsidRDefault="00AD707A" w:rsidP="00AD707A">
            <w:pPr>
              <w:jc w:val="center"/>
            </w:pPr>
            <w:r>
              <w:t>&lt;55</w:t>
            </w:r>
          </w:p>
        </w:tc>
        <w:tc>
          <w:tcPr>
            <w:tcW w:w="1411" w:type="dxa"/>
          </w:tcPr>
          <w:p w:rsidR="00AD707A" w:rsidRDefault="00AD707A" w:rsidP="00AD707A">
            <w:pPr>
              <w:jc w:val="center"/>
            </w:pPr>
            <w:r>
              <w:t>&gt;55</w:t>
            </w:r>
          </w:p>
        </w:tc>
      </w:tr>
      <w:tr w:rsidR="00AD707A" w:rsidTr="00AD707A">
        <w:tc>
          <w:tcPr>
            <w:tcW w:w="2155" w:type="dxa"/>
          </w:tcPr>
          <w:p w:rsidR="00AD707A" w:rsidRDefault="00AD707A" w:rsidP="00AD707A">
            <w:r>
              <w:t>Self-only</w:t>
            </w:r>
          </w:p>
        </w:tc>
        <w:tc>
          <w:tcPr>
            <w:tcW w:w="1199" w:type="dxa"/>
          </w:tcPr>
          <w:p w:rsidR="00AD707A" w:rsidRDefault="00AD707A" w:rsidP="00AD707A">
            <w:r>
              <w:t>3,650</w:t>
            </w:r>
          </w:p>
        </w:tc>
        <w:tc>
          <w:tcPr>
            <w:tcW w:w="1411" w:type="dxa"/>
          </w:tcPr>
          <w:p w:rsidR="00AD707A" w:rsidRDefault="00AD707A" w:rsidP="00AD707A">
            <w:r>
              <w:t>4,650</w:t>
            </w:r>
          </w:p>
        </w:tc>
      </w:tr>
      <w:tr w:rsidR="00AD707A" w:rsidTr="00AD707A">
        <w:tc>
          <w:tcPr>
            <w:tcW w:w="2155" w:type="dxa"/>
          </w:tcPr>
          <w:p w:rsidR="00AD707A" w:rsidRDefault="00AD707A" w:rsidP="00AD707A">
            <w:r>
              <w:t>Family</w:t>
            </w:r>
          </w:p>
        </w:tc>
        <w:tc>
          <w:tcPr>
            <w:tcW w:w="1199" w:type="dxa"/>
          </w:tcPr>
          <w:p w:rsidR="00AD707A" w:rsidRDefault="00AD707A" w:rsidP="00AD707A">
            <w:r>
              <w:t>7,300</w:t>
            </w:r>
          </w:p>
        </w:tc>
        <w:tc>
          <w:tcPr>
            <w:tcW w:w="1411" w:type="dxa"/>
          </w:tcPr>
          <w:p w:rsidR="00AD707A" w:rsidRDefault="00AD707A" w:rsidP="00AD707A">
            <w:r>
              <w:t>8,300</w:t>
            </w:r>
          </w:p>
        </w:tc>
      </w:tr>
    </w:tbl>
    <w:p w:rsidR="00AD707A" w:rsidRDefault="00AD707A" w:rsidP="00AD707A"/>
    <w:p w:rsidR="00AD707A" w:rsidRDefault="00AD707A" w:rsidP="00AD707A"/>
    <w:p w:rsidR="00AD707A" w:rsidRPr="00323386" w:rsidRDefault="00AD707A" w:rsidP="00AD707A">
      <w:pPr>
        <w:rPr>
          <w:b/>
          <w:color w:val="0000FF"/>
        </w:rPr>
      </w:pPr>
      <w:r w:rsidRPr="00323386">
        <w:rPr>
          <w:rFonts w:asciiTheme="majorHAnsi" w:eastAsiaTheme="majorEastAsia" w:hAnsiTheme="majorHAnsi" w:cstheme="majorBidi"/>
          <w:color w:val="0000FF"/>
          <w:spacing w:val="-10"/>
          <w:kern w:val="28"/>
          <w:sz w:val="56"/>
          <w:szCs w:val="56"/>
        </w:rPr>
        <w:t>FSA</w:t>
      </w:r>
      <w:r w:rsidRPr="00323386">
        <w:rPr>
          <w:color w:val="0000FF"/>
        </w:rPr>
        <w:t xml:space="preserve"> </w:t>
      </w:r>
      <w:r w:rsidRPr="00323386">
        <w:rPr>
          <w:rStyle w:val="TitleChar"/>
          <w:color w:val="0000FF"/>
        </w:rPr>
        <w:t>Contribution Limit</w:t>
      </w:r>
    </w:p>
    <w:p w:rsidR="00AD707A" w:rsidRPr="00D133BF" w:rsidRDefault="00AD707A" w:rsidP="00AD707A">
      <w:pPr>
        <w:pStyle w:val="Title"/>
        <w:rPr>
          <w:rFonts w:ascii="Arial" w:hAnsi="Arial" w:cs="Arial"/>
          <w:sz w:val="24"/>
          <w:szCs w:val="24"/>
        </w:rPr>
      </w:pPr>
      <w:r w:rsidRPr="00B96F2A">
        <w:rPr>
          <w:rFonts w:ascii="Arial" w:hAnsi="Arial" w:cs="Arial"/>
          <w:b/>
          <w:sz w:val="32"/>
          <w:szCs w:val="32"/>
        </w:rPr>
        <w:t xml:space="preserve">By </w:t>
      </w:r>
      <w:r>
        <w:rPr>
          <w:rFonts w:ascii="Arial" w:hAnsi="Arial" w:cs="Arial"/>
          <w:b/>
          <w:sz w:val="32"/>
          <w:szCs w:val="32"/>
        </w:rPr>
        <w:t>Dec. 31</w:t>
      </w:r>
      <w:r>
        <w:rPr>
          <w:rFonts w:ascii="Arial" w:hAnsi="Arial" w:cs="Arial"/>
          <w:b/>
          <w:sz w:val="32"/>
          <w:szCs w:val="32"/>
        </w:rPr>
        <w:tab/>
      </w:r>
      <w:r>
        <w:rPr>
          <w:rFonts w:ascii="Arial" w:hAnsi="Arial" w:cs="Arial"/>
          <w:b/>
          <w:sz w:val="32"/>
          <w:szCs w:val="32"/>
        </w:rPr>
        <w:tab/>
      </w:r>
      <w:r w:rsidRPr="00D133BF">
        <w:rPr>
          <w:rFonts w:ascii="Arial" w:hAnsi="Arial" w:cs="Arial"/>
          <w:sz w:val="24"/>
          <w:szCs w:val="24"/>
        </w:rPr>
        <w:t>2,850</w:t>
      </w:r>
    </w:p>
    <w:p w:rsidR="00366E28" w:rsidRDefault="00366E28" w:rsidP="007E3417"/>
    <w:p w:rsidR="007E3417" w:rsidRDefault="00152305" w:rsidP="00152305">
      <w:pPr>
        <w:pStyle w:val="Title"/>
      </w:pPr>
      <w:r>
        <w:t>High Income Earners</w:t>
      </w:r>
    </w:p>
    <w:tbl>
      <w:tblPr>
        <w:tblStyle w:val="TableGrid"/>
        <w:tblW w:w="5401" w:type="dxa"/>
        <w:tblInd w:w="-95" w:type="dxa"/>
        <w:tblLook w:val="04A0" w:firstRow="1" w:lastRow="0" w:firstColumn="1" w:lastColumn="0" w:noHBand="0" w:noVBand="1"/>
      </w:tblPr>
      <w:tblGrid>
        <w:gridCol w:w="1777"/>
        <w:gridCol w:w="1187"/>
        <w:gridCol w:w="1254"/>
        <w:gridCol w:w="1183"/>
      </w:tblGrid>
      <w:tr w:rsidR="00AD44AC" w:rsidTr="00E64CAC">
        <w:tc>
          <w:tcPr>
            <w:tcW w:w="1795" w:type="dxa"/>
          </w:tcPr>
          <w:p w:rsidR="00AD44AC" w:rsidRDefault="00AD44AC" w:rsidP="00CA2CDA">
            <w:r>
              <w:t>MFJ</w:t>
            </w:r>
          </w:p>
        </w:tc>
        <w:tc>
          <w:tcPr>
            <w:tcW w:w="1227" w:type="dxa"/>
          </w:tcPr>
          <w:p w:rsidR="00AD44AC" w:rsidRDefault="00AD44AC" w:rsidP="00CA2CDA">
            <w:r>
              <w:t>SGL, HOH, MFS</w:t>
            </w:r>
          </w:p>
        </w:tc>
        <w:tc>
          <w:tcPr>
            <w:tcW w:w="1287" w:type="dxa"/>
          </w:tcPr>
          <w:p w:rsidR="00AD44AC" w:rsidRDefault="006F5EAA" w:rsidP="00CA2CDA">
            <w:r>
              <w:t>Category</w:t>
            </w:r>
          </w:p>
        </w:tc>
        <w:tc>
          <w:tcPr>
            <w:tcW w:w="1092" w:type="dxa"/>
          </w:tcPr>
          <w:p w:rsidR="00AD44AC" w:rsidRDefault="00AD44AC" w:rsidP="00CA2CDA">
            <w:r>
              <w:t>Not Allowed</w:t>
            </w:r>
          </w:p>
        </w:tc>
      </w:tr>
      <w:tr w:rsidR="00AD44AC" w:rsidTr="00E64CAC">
        <w:tc>
          <w:tcPr>
            <w:tcW w:w="1795" w:type="dxa"/>
          </w:tcPr>
          <w:p w:rsidR="00AD44AC" w:rsidRDefault="00E64CAC" w:rsidP="00CA2CDA">
            <w:r>
              <w:t>M</w:t>
            </w:r>
            <w:r w:rsidR="00AD44AC">
              <w:t>AGI</w:t>
            </w:r>
            <w:r>
              <w:t xml:space="preserve">* </w:t>
            </w:r>
            <w:r w:rsidR="00AD44AC">
              <w:rPr>
                <w:rFonts w:hint="eastAsia"/>
              </w:rPr>
              <w:t>&gt;</w:t>
            </w:r>
            <w:r w:rsidR="00AD44AC">
              <w:t>100,000</w:t>
            </w:r>
          </w:p>
          <w:p w:rsidR="00AD44AC" w:rsidRPr="00481DF2" w:rsidRDefault="00AD44AC" w:rsidP="00CA2CDA">
            <w:pPr>
              <w:rPr>
                <w:b/>
              </w:rPr>
            </w:pPr>
            <w:r w:rsidRPr="00481DF2">
              <w:rPr>
                <w:b/>
              </w:rPr>
              <w:t>MFJ, SGL, HOH</w:t>
            </w:r>
          </w:p>
        </w:tc>
        <w:tc>
          <w:tcPr>
            <w:tcW w:w="1227" w:type="dxa"/>
          </w:tcPr>
          <w:p w:rsidR="00AD44AC" w:rsidRDefault="00AD44AC" w:rsidP="00CA2CDA">
            <w:r>
              <w:t xml:space="preserve">&gt;50,000 </w:t>
            </w:r>
            <w:r w:rsidRPr="00481DF2">
              <w:rPr>
                <w:b/>
              </w:rPr>
              <w:t>(MFS)</w:t>
            </w:r>
          </w:p>
        </w:tc>
        <w:tc>
          <w:tcPr>
            <w:tcW w:w="1287" w:type="dxa"/>
          </w:tcPr>
          <w:p w:rsidR="00AD44AC" w:rsidRDefault="00AD44AC" w:rsidP="00CA2CDA">
            <w:r>
              <w:t>Rental Loss Deduction</w:t>
            </w:r>
          </w:p>
        </w:tc>
        <w:tc>
          <w:tcPr>
            <w:tcW w:w="1092" w:type="dxa"/>
          </w:tcPr>
          <w:p w:rsidR="00AD44AC" w:rsidRDefault="00AD44AC" w:rsidP="00CA2CDA">
            <w:r>
              <w:t>&gt;150,000</w:t>
            </w:r>
          </w:p>
          <w:p w:rsidR="00AD44AC" w:rsidRDefault="00AD44AC" w:rsidP="00CA2CDA">
            <w:r>
              <w:t>(&gt;75,000)</w:t>
            </w:r>
          </w:p>
        </w:tc>
      </w:tr>
      <w:tr w:rsidR="00AD44AC" w:rsidTr="00E64CAC">
        <w:tc>
          <w:tcPr>
            <w:tcW w:w="1795" w:type="dxa"/>
          </w:tcPr>
          <w:p w:rsidR="00AD44AC" w:rsidRDefault="00C024FF" w:rsidP="00152305">
            <w:r>
              <w:t>MAGI</w:t>
            </w:r>
            <w:r w:rsidR="00152305">
              <w:t>*</w:t>
            </w:r>
            <w:r>
              <w:t xml:space="preserve"> </w:t>
            </w:r>
            <w:r w:rsidR="00AD44AC">
              <w:t>&gt;145,000</w:t>
            </w:r>
          </w:p>
        </w:tc>
        <w:tc>
          <w:tcPr>
            <w:tcW w:w="1227" w:type="dxa"/>
          </w:tcPr>
          <w:p w:rsidR="00AD44AC" w:rsidRDefault="00AD44AC" w:rsidP="00CA2CDA">
            <w:r>
              <w:t>&gt;70,000</w:t>
            </w:r>
          </w:p>
        </w:tc>
        <w:tc>
          <w:tcPr>
            <w:tcW w:w="1287" w:type="dxa"/>
          </w:tcPr>
          <w:p w:rsidR="00AD44AC" w:rsidRDefault="00AD44AC" w:rsidP="00CA2CDA">
            <w:r>
              <w:t>Student Loan Int.</w:t>
            </w:r>
          </w:p>
        </w:tc>
        <w:tc>
          <w:tcPr>
            <w:tcW w:w="1092" w:type="dxa"/>
          </w:tcPr>
          <w:p w:rsidR="00AD44AC" w:rsidRDefault="00AD44AC" w:rsidP="00CA2CDA">
            <w:r>
              <w:t>&gt;175,000</w:t>
            </w:r>
          </w:p>
          <w:p w:rsidR="00AD44AC" w:rsidRDefault="00AD44AC" w:rsidP="00CA2CDA">
            <w:r>
              <w:t>(&gt;85,000)</w:t>
            </w:r>
          </w:p>
        </w:tc>
      </w:tr>
      <w:tr w:rsidR="00AD44AC" w:rsidTr="00E64CAC">
        <w:tc>
          <w:tcPr>
            <w:tcW w:w="1795" w:type="dxa"/>
          </w:tcPr>
          <w:p w:rsidR="00AD44AC" w:rsidRDefault="00AD44AC" w:rsidP="00CA2CDA">
            <w:r>
              <w:t>MAGI</w:t>
            </w:r>
            <w:r w:rsidR="00C024FF">
              <w:t xml:space="preserve">* </w:t>
            </w:r>
            <w:r>
              <w:rPr>
                <w:rFonts w:hint="eastAsia"/>
              </w:rPr>
              <w:t>&gt;</w:t>
            </w:r>
            <w:r>
              <w:t>160,000</w:t>
            </w:r>
          </w:p>
          <w:p w:rsidR="00AD44AC" w:rsidRDefault="00AD44AC" w:rsidP="00CA2CDA"/>
        </w:tc>
        <w:tc>
          <w:tcPr>
            <w:tcW w:w="1227" w:type="dxa"/>
          </w:tcPr>
          <w:p w:rsidR="00AD44AC" w:rsidRDefault="00AD44AC" w:rsidP="00CA2CDA">
            <w:r>
              <w:t>&gt;80,000</w:t>
            </w:r>
          </w:p>
          <w:p w:rsidR="00AD44AC" w:rsidRDefault="00AD44AC" w:rsidP="00CA2CDA">
            <w:r>
              <w:t>SGL, HOH</w:t>
            </w:r>
          </w:p>
          <w:p w:rsidR="00AD44AC" w:rsidRDefault="00AD44AC" w:rsidP="00CA2CDA">
            <w:r>
              <w:t>&gt;0 for MFS</w:t>
            </w:r>
          </w:p>
        </w:tc>
        <w:tc>
          <w:tcPr>
            <w:tcW w:w="1287" w:type="dxa"/>
          </w:tcPr>
          <w:p w:rsidR="00AD44AC" w:rsidRDefault="00AD44AC" w:rsidP="00CA2CDA">
            <w:r>
              <w:t>AOTC</w:t>
            </w:r>
          </w:p>
          <w:p w:rsidR="00AD44AC" w:rsidRDefault="00AD44AC" w:rsidP="00CA2CDA">
            <w:r>
              <w:t>&amp;</w:t>
            </w:r>
          </w:p>
          <w:p w:rsidR="00AD44AC" w:rsidRDefault="00AD44AC" w:rsidP="00CA2CDA">
            <w:r>
              <w:t>LLC</w:t>
            </w:r>
          </w:p>
        </w:tc>
        <w:tc>
          <w:tcPr>
            <w:tcW w:w="1092" w:type="dxa"/>
          </w:tcPr>
          <w:p w:rsidR="00AD44AC" w:rsidRDefault="00AD44AC" w:rsidP="00CA2CDA">
            <w:r>
              <w:t>&gt;180,000</w:t>
            </w:r>
          </w:p>
          <w:p w:rsidR="00AD44AC" w:rsidRDefault="00AD44AC" w:rsidP="00CA2CDA">
            <w:r>
              <w:t>(&gt;90,000)</w:t>
            </w:r>
          </w:p>
        </w:tc>
      </w:tr>
      <w:tr w:rsidR="00AD44AC" w:rsidTr="00E64CAC">
        <w:tc>
          <w:tcPr>
            <w:tcW w:w="1795" w:type="dxa"/>
          </w:tcPr>
          <w:p w:rsidR="00AD44AC" w:rsidRDefault="00302567" w:rsidP="00302567">
            <w:r>
              <w:t xml:space="preserve">MAGI &gt;204,000 </w:t>
            </w:r>
          </w:p>
        </w:tc>
        <w:tc>
          <w:tcPr>
            <w:tcW w:w="1227" w:type="dxa"/>
          </w:tcPr>
          <w:p w:rsidR="00AD44AC" w:rsidRDefault="00302567" w:rsidP="006F5EAA">
            <w:r>
              <w:t>&gt;129,000</w:t>
            </w:r>
          </w:p>
        </w:tc>
        <w:tc>
          <w:tcPr>
            <w:tcW w:w="1287" w:type="dxa"/>
          </w:tcPr>
          <w:p w:rsidR="00302567" w:rsidRDefault="00302567" w:rsidP="00CA2CDA">
            <w:r>
              <w:t>ROTH</w:t>
            </w:r>
          </w:p>
          <w:p w:rsidR="00302567" w:rsidRDefault="00302567" w:rsidP="00CA2CDA">
            <w:r>
              <w:t>IRA (both no 401K)</w:t>
            </w:r>
          </w:p>
        </w:tc>
        <w:tc>
          <w:tcPr>
            <w:tcW w:w="1092" w:type="dxa"/>
          </w:tcPr>
          <w:p w:rsidR="00AD44AC" w:rsidRDefault="00302567" w:rsidP="00CA2CDA">
            <w:r>
              <w:t>&gt;214,000</w:t>
            </w:r>
          </w:p>
          <w:p w:rsidR="00302567" w:rsidRDefault="00302567" w:rsidP="00CA2CDA">
            <w:r>
              <w:t>(&gt;144,000)</w:t>
            </w:r>
          </w:p>
        </w:tc>
      </w:tr>
      <w:tr w:rsidR="00302567" w:rsidTr="00E64CAC">
        <w:tc>
          <w:tcPr>
            <w:tcW w:w="1795" w:type="dxa"/>
          </w:tcPr>
          <w:p w:rsidR="00302567" w:rsidRDefault="00302567" w:rsidP="00302567">
            <w:r>
              <w:t>MAGI</w:t>
            </w:r>
            <w:r w:rsidR="00152305">
              <w:t>*</w:t>
            </w:r>
            <w:r>
              <w:t xml:space="preserve"> </w:t>
            </w:r>
            <w:r>
              <w:rPr>
                <w:rFonts w:hint="eastAsia"/>
              </w:rPr>
              <w:t>&gt;</w:t>
            </w:r>
            <w:r>
              <w:t>250,000</w:t>
            </w:r>
          </w:p>
          <w:p w:rsidR="00152305" w:rsidRDefault="00152305" w:rsidP="00302567"/>
          <w:p w:rsidR="00302567" w:rsidRDefault="00302567" w:rsidP="00302567">
            <w:r>
              <w:t>W2 Box 5 + SE</w:t>
            </w:r>
            <w:r w:rsidR="00152305">
              <w:t xml:space="preserve"> &gt; 250,000</w:t>
            </w:r>
          </w:p>
        </w:tc>
        <w:tc>
          <w:tcPr>
            <w:tcW w:w="1227" w:type="dxa"/>
          </w:tcPr>
          <w:p w:rsidR="00302567" w:rsidRDefault="00302567" w:rsidP="00302567">
            <w:r>
              <w:t>&gt;200,000</w:t>
            </w:r>
          </w:p>
          <w:p w:rsidR="00302567" w:rsidRDefault="00302567" w:rsidP="00302567">
            <w:r>
              <w:t>SGL, HOH</w:t>
            </w:r>
          </w:p>
          <w:p w:rsidR="00302567" w:rsidRDefault="00302567" w:rsidP="00302567">
            <w:r>
              <w:t>&gt;125K MFS</w:t>
            </w:r>
          </w:p>
        </w:tc>
        <w:tc>
          <w:tcPr>
            <w:tcW w:w="1287" w:type="dxa"/>
          </w:tcPr>
          <w:p w:rsidR="00302567" w:rsidRDefault="00302567" w:rsidP="00302567">
            <w:r>
              <w:t>NIIT</w:t>
            </w:r>
          </w:p>
          <w:p w:rsidR="00302567" w:rsidRDefault="00302567" w:rsidP="00302567">
            <w:r>
              <w:t>Add. Med. Tax</w:t>
            </w:r>
          </w:p>
        </w:tc>
        <w:tc>
          <w:tcPr>
            <w:tcW w:w="1092" w:type="dxa"/>
          </w:tcPr>
          <w:p w:rsidR="00302567" w:rsidRDefault="00302567" w:rsidP="00302567"/>
        </w:tc>
      </w:tr>
      <w:tr w:rsidR="00302567" w:rsidTr="00E64CAC">
        <w:tc>
          <w:tcPr>
            <w:tcW w:w="1795" w:type="dxa"/>
          </w:tcPr>
          <w:p w:rsidR="00302567" w:rsidRDefault="007A0398" w:rsidP="00302567">
            <w:r>
              <w:t>AGI &gt;400,000</w:t>
            </w:r>
          </w:p>
        </w:tc>
        <w:tc>
          <w:tcPr>
            <w:tcW w:w="1227" w:type="dxa"/>
          </w:tcPr>
          <w:p w:rsidR="00302567" w:rsidRDefault="007A0398" w:rsidP="00302567">
            <w:r>
              <w:t>&gt;200,000</w:t>
            </w:r>
          </w:p>
        </w:tc>
        <w:tc>
          <w:tcPr>
            <w:tcW w:w="1287" w:type="dxa"/>
          </w:tcPr>
          <w:p w:rsidR="00302567" w:rsidRDefault="007A0398" w:rsidP="00302567">
            <w:r>
              <w:t>Child Tax Credit</w:t>
            </w:r>
          </w:p>
        </w:tc>
        <w:tc>
          <w:tcPr>
            <w:tcW w:w="1092" w:type="dxa"/>
          </w:tcPr>
          <w:p w:rsidR="00302567" w:rsidRDefault="007A0398" w:rsidP="00302567">
            <w:r>
              <w:t>&gt;440,000</w:t>
            </w:r>
          </w:p>
          <w:p w:rsidR="007A0398" w:rsidRDefault="007A0398" w:rsidP="00302567">
            <w:r>
              <w:t>(&gt;240,000)</w:t>
            </w:r>
          </w:p>
        </w:tc>
      </w:tr>
      <w:tr w:rsidR="00302567" w:rsidTr="00E64CAC">
        <w:tc>
          <w:tcPr>
            <w:tcW w:w="1795" w:type="dxa"/>
          </w:tcPr>
          <w:p w:rsidR="00302567" w:rsidRDefault="007A0398" w:rsidP="00302567">
            <w:r>
              <w:t>AGI &gt;500,000</w:t>
            </w:r>
          </w:p>
        </w:tc>
        <w:tc>
          <w:tcPr>
            <w:tcW w:w="1227" w:type="dxa"/>
          </w:tcPr>
          <w:p w:rsidR="00302567" w:rsidRDefault="007A0398" w:rsidP="00302567">
            <w:r>
              <w:t>&gt;</w:t>
            </w:r>
            <w:r w:rsidR="00152305">
              <w:t>250,000</w:t>
            </w:r>
          </w:p>
        </w:tc>
        <w:tc>
          <w:tcPr>
            <w:tcW w:w="1287" w:type="dxa"/>
          </w:tcPr>
          <w:p w:rsidR="00302567" w:rsidRDefault="00152305" w:rsidP="00302567">
            <w:r>
              <w:t>IL Property Tax Credit</w:t>
            </w:r>
          </w:p>
        </w:tc>
        <w:tc>
          <w:tcPr>
            <w:tcW w:w="1092" w:type="dxa"/>
          </w:tcPr>
          <w:p w:rsidR="00152305" w:rsidRDefault="00152305" w:rsidP="00152305">
            <w:r>
              <w:t>&gt;500,000</w:t>
            </w:r>
          </w:p>
          <w:p w:rsidR="00302567" w:rsidRDefault="00152305" w:rsidP="00152305">
            <w:r>
              <w:t>(&gt;250,000)</w:t>
            </w:r>
          </w:p>
        </w:tc>
      </w:tr>
    </w:tbl>
    <w:p w:rsidR="00C024FF" w:rsidRPr="00F01272" w:rsidRDefault="006F5EAA" w:rsidP="007E3417">
      <w:pPr>
        <w:rPr>
          <w:rFonts w:ascii="Arial" w:hAnsi="Arial" w:cs="Arial"/>
          <w:sz w:val="24"/>
          <w:szCs w:val="24"/>
        </w:rPr>
      </w:pPr>
      <w:r w:rsidRPr="00C024FF">
        <w:rPr>
          <w:rFonts w:ascii="Arial" w:hAnsi="Arial" w:cs="Arial"/>
          <w:b/>
          <w:sz w:val="24"/>
          <w:szCs w:val="24"/>
        </w:rPr>
        <w:t xml:space="preserve">MAGI* = </w:t>
      </w:r>
      <w:r w:rsidR="00F01272">
        <w:rPr>
          <w:rFonts w:ascii="Arial" w:hAnsi="Arial" w:cs="Arial"/>
          <w:sz w:val="24"/>
          <w:szCs w:val="24"/>
        </w:rPr>
        <w:t xml:space="preserve">AGI + Foreign Income </w:t>
      </w:r>
      <w:r w:rsidR="00365132">
        <w:rPr>
          <w:rFonts w:ascii="Arial" w:hAnsi="Arial" w:cs="Arial"/>
          <w:sz w:val="24"/>
          <w:szCs w:val="24"/>
        </w:rPr>
        <w:t>Exclusion</w:t>
      </w:r>
    </w:p>
    <w:p w:rsidR="001C1818" w:rsidRDefault="001C1818" w:rsidP="007E3417"/>
    <w:p w:rsidR="00281480" w:rsidRDefault="00281480" w:rsidP="00281480"/>
    <w:p w:rsidR="00D45DD1" w:rsidRPr="00323386" w:rsidRDefault="00D45DD1" w:rsidP="002D5DBB">
      <w:pPr>
        <w:pStyle w:val="Title"/>
        <w:rPr>
          <w:color w:val="0000FF"/>
        </w:rPr>
      </w:pPr>
      <w:r w:rsidRPr="00323386">
        <w:rPr>
          <w:color w:val="0000FF"/>
        </w:rPr>
        <w:lastRenderedPageBreak/>
        <w:t>Retirement Contribution</w:t>
      </w:r>
      <w:r w:rsidR="004C41AC" w:rsidRPr="00323386">
        <w:rPr>
          <w:color w:val="0000FF"/>
        </w:rPr>
        <w:t xml:space="preserve"> Limit and Deadline </w:t>
      </w:r>
    </w:p>
    <w:tbl>
      <w:tblPr>
        <w:tblStyle w:val="TableGrid"/>
        <w:tblW w:w="5604" w:type="dxa"/>
        <w:tblLook w:val="04A0" w:firstRow="1" w:lastRow="0" w:firstColumn="1" w:lastColumn="0" w:noHBand="0" w:noVBand="1"/>
      </w:tblPr>
      <w:tblGrid>
        <w:gridCol w:w="1210"/>
        <w:gridCol w:w="1298"/>
        <w:gridCol w:w="1357"/>
        <w:gridCol w:w="1739"/>
      </w:tblGrid>
      <w:tr w:rsidR="009151DB" w:rsidTr="00464B23">
        <w:tc>
          <w:tcPr>
            <w:tcW w:w="1210" w:type="dxa"/>
          </w:tcPr>
          <w:p w:rsidR="002F7D2F" w:rsidRDefault="004C41AC" w:rsidP="00D45DD1">
            <w:r>
              <w:rPr>
                <w:rFonts w:ascii="Arial" w:hAnsi="Arial" w:cs="Arial"/>
                <w:b/>
                <w:sz w:val="32"/>
                <w:szCs w:val="32"/>
              </w:rPr>
              <w:t>2023</w:t>
            </w:r>
          </w:p>
        </w:tc>
        <w:tc>
          <w:tcPr>
            <w:tcW w:w="1298" w:type="dxa"/>
          </w:tcPr>
          <w:p w:rsidR="002F7D2F" w:rsidRDefault="002F7D2F" w:rsidP="00644CF5">
            <w:r>
              <w:t>Contrib</w:t>
            </w:r>
            <w:r w:rsidR="00644CF5">
              <w:t>.</w:t>
            </w:r>
          </w:p>
        </w:tc>
        <w:tc>
          <w:tcPr>
            <w:tcW w:w="1357" w:type="dxa"/>
          </w:tcPr>
          <w:p w:rsidR="002F7D2F" w:rsidRDefault="002F7D2F" w:rsidP="009151DB">
            <w:r>
              <w:t xml:space="preserve">50 </w:t>
            </w:r>
            <w:r w:rsidR="009151DB">
              <w:t>and Older</w:t>
            </w:r>
          </w:p>
        </w:tc>
        <w:tc>
          <w:tcPr>
            <w:tcW w:w="1739" w:type="dxa"/>
          </w:tcPr>
          <w:p w:rsidR="002F7D2F" w:rsidRDefault="002F7D2F" w:rsidP="00D45DD1">
            <w:r>
              <w:t>Deadline</w:t>
            </w:r>
          </w:p>
        </w:tc>
      </w:tr>
      <w:tr w:rsidR="009151DB" w:rsidTr="00897237">
        <w:tc>
          <w:tcPr>
            <w:tcW w:w="1210" w:type="dxa"/>
          </w:tcPr>
          <w:p w:rsidR="002F7D2F" w:rsidRDefault="002F7D2F" w:rsidP="00D45DD1">
            <w:r>
              <w:t>401K</w:t>
            </w:r>
          </w:p>
          <w:p w:rsidR="00F22C25" w:rsidRDefault="009151DB" w:rsidP="00D45DD1">
            <w:r>
              <w:t>403b, 457</w:t>
            </w:r>
          </w:p>
        </w:tc>
        <w:tc>
          <w:tcPr>
            <w:tcW w:w="1298" w:type="dxa"/>
          </w:tcPr>
          <w:p w:rsidR="002F7D2F" w:rsidRDefault="002F7D2F" w:rsidP="00D45DD1">
            <w:r>
              <w:t>22</w:t>
            </w:r>
            <w:r w:rsidR="00EA6197">
              <w:t>,</w:t>
            </w:r>
            <w:r>
              <w:t>500</w:t>
            </w:r>
          </w:p>
          <w:p w:rsidR="00F22C25" w:rsidRDefault="00F22C25" w:rsidP="00D45DD1">
            <w:r>
              <w:t>(25%, 66K combined)</w:t>
            </w:r>
          </w:p>
        </w:tc>
        <w:tc>
          <w:tcPr>
            <w:tcW w:w="1357" w:type="dxa"/>
          </w:tcPr>
          <w:p w:rsidR="002F7D2F" w:rsidRDefault="009151DB" w:rsidP="00D45DD1">
            <w:r>
              <w:t>30</w:t>
            </w:r>
            <w:r w:rsidR="00EA6197">
              <w:t>,</w:t>
            </w:r>
            <w:r>
              <w:t>000</w:t>
            </w:r>
          </w:p>
          <w:p w:rsidR="00F22C25" w:rsidRDefault="00F22C25" w:rsidP="00D45DD1">
            <w:r>
              <w:t>(25%, 66K combined)</w:t>
            </w:r>
          </w:p>
        </w:tc>
        <w:tc>
          <w:tcPr>
            <w:tcW w:w="1739" w:type="dxa"/>
          </w:tcPr>
          <w:p w:rsidR="002F7D2F" w:rsidRDefault="009151DB" w:rsidP="00D45DD1">
            <w:r>
              <w:t>12/31</w:t>
            </w:r>
          </w:p>
        </w:tc>
      </w:tr>
      <w:tr w:rsidR="009151DB" w:rsidTr="002D3C48">
        <w:tc>
          <w:tcPr>
            <w:tcW w:w="1210" w:type="dxa"/>
          </w:tcPr>
          <w:p w:rsidR="002F7D2F" w:rsidRDefault="009151DB" w:rsidP="00D45DD1">
            <w:r>
              <w:t>Simple IRA</w:t>
            </w:r>
          </w:p>
        </w:tc>
        <w:tc>
          <w:tcPr>
            <w:tcW w:w="1298" w:type="dxa"/>
          </w:tcPr>
          <w:p w:rsidR="00644CF5" w:rsidRDefault="009151DB" w:rsidP="00D45DD1">
            <w:r>
              <w:t>15</w:t>
            </w:r>
            <w:r w:rsidR="00EA6197">
              <w:t>,</w:t>
            </w:r>
            <w:r>
              <w:t>500</w:t>
            </w:r>
          </w:p>
          <w:p w:rsidR="00644CF5" w:rsidRDefault="00644CF5" w:rsidP="00D45DD1">
            <w:r>
              <w:t>+</w:t>
            </w:r>
            <w:r w:rsidR="00F22C25">
              <w:t xml:space="preserve"> 3% </w:t>
            </w:r>
            <w:r w:rsidR="0041247C">
              <w:t>M</w:t>
            </w:r>
            <w:r>
              <w:t>atch</w:t>
            </w:r>
          </w:p>
          <w:p w:rsidR="00F22C25" w:rsidRDefault="002D3C48" w:rsidP="002D3C48">
            <w:r>
              <w:t>(req. and max match)</w:t>
            </w:r>
          </w:p>
        </w:tc>
        <w:tc>
          <w:tcPr>
            <w:tcW w:w="1357" w:type="dxa"/>
          </w:tcPr>
          <w:p w:rsidR="00644CF5" w:rsidRDefault="009151DB" w:rsidP="00D45DD1">
            <w:r>
              <w:t>19</w:t>
            </w:r>
            <w:r w:rsidR="00EA6197">
              <w:t>,</w:t>
            </w:r>
            <w:r>
              <w:t>000</w:t>
            </w:r>
          </w:p>
          <w:p w:rsidR="002D3C48" w:rsidRDefault="002D3C48" w:rsidP="002D3C48">
            <w:r>
              <w:t xml:space="preserve">+ 3% </w:t>
            </w:r>
            <w:r w:rsidR="0041247C">
              <w:t>M</w:t>
            </w:r>
            <w:r>
              <w:t>atch</w:t>
            </w:r>
          </w:p>
          <w:p w:rsidR="002D3C48" w:rsidRDefault="002D3C48" w:rsidP="002D3C48">
            <w:r>
              <w:t>(req. and max match)</w:t>
            </w:r>
          </w:p>
        </w:tc>
        <w:tc>
          <w:tcPr>
            <w:tcW w:w="1737" w:type="dxa"/>
          </w:tcPr>
          <w:p w:rsidR="002F7D2F" w:rsidRDefault="0078617A" w:rsidP="00D45DD1">
            <w:r>
              <w:t xml:space="preserve">W2: </w:t>
            </w:r>
            <w:r w:rsidR="009151DB">
              <w:t>12/31</w:t>
            </w:r>
          </w:p>
          <w:p w:rsidR="009151DB" w:rsidRDefault="0041247C" w:rsidP="00D45DD1">
            <w:r>
              <w:t>(Employer M</w:t>
            </w:r>
            <w:r w:rsidR="009151DB">
              <w:t>atch: 4/15 or 10/15)</w:t>
            </w:r>
          </w:p>
        </w:tc>
      </w:tr>
      <w:tr w:rsidR="009151DB" w:rsidTr="002D3C48">
        <w:tc>
          <w:tcPr>
            <w:tcW w:w="1210" w:type="dxa"/>
          </w:tcPr>
          <w:p w:rsidR="002F7D2F" w:rsidRDefault="009151DB" w:rsidP="00D45DD1">
            <w:r>
              <w:t>SEP</w:t>
            </w:r>
          </w:p>
        </w:tc>
        <w:tc>
          <w:tcPr>
            <w:tcW w:w="1298" w:type="dxa"/>
          </w:tcPr>
          <w:p w:rsidR="002F7D2F" w:rsidRDefault="009151DB" w:rsidP="00464B23">
            <w:r>
              <w:t xml:space="preserve">25% </w:t>
            </w:r>
            <w:r w:rsidR="00464B23">
              <w:t xml:space="preserve">net </w:t>
            </w:r>
            <w:r>
              <w:t xml:space="preserve">profit, </w:t>
            </w:r>
            <w:r w:rsidR="00F22C25">
              <w:t xml:space="preserve">to </w:t>
            </w:r>
            <w:r>
              <w:t>66</w:t>
            </w:r>
            <w:r w:rsidR="00EA6197">
              <w:t>,</w:t>
            </w:r>
            <w:r>
              <w:t>000</w:t>
            </w:r>
          </w:p>
        </w:tc>
        <w:tc>
          <w:tcPr>
            <w:tcW w:w="1357" w:type="dxa"/>
          </w:tcPr>
          <w:p w:rsidR="002F7D2F" w:rsidRDefault="009151DB" w:rsidP="00D45DD1">
            <w:r>
              <w:t>Same</w:t>
            </w:r>
          </w:p>
        </w:tc>
        <w:tc>
          <w:tcPr>
            <w:tcW w:w="1737" w:type="dxa"/>
          </w:tcPr>
          <w:p w:rsidR="002F7D2F" w:rsidRDefault="009151DB" w:rsidP="00D45DD1">
            <w:r>
              <w:t>4/15 or 10/15</w:t>
            </w:r>
          </w:p>
        </w:tc>
      </w:tr>
      <w:tr w:rsidR="00644CF5" w:rsidTr="002D3C48">
        <w:tc>
          <w:tcPr>
            <w:tcW w:w="1210" w:type="dxa"/>
          </w:tcPr>
          <w:p w:rsidR="00644CF5" w:rsidRDefault="00644CF5" w:rsidP="00644CF5">
            <w:r>
              <w:t>Solo 401K</w:t>
            </w:r>
          </w:p>
        </w:tc>
        <w:tc>
          <w:tcPr>
            <w:tcW w:w="1298" w:type="dxa"/>
          </w:tcPr>
          <w:p w:rsidR="00644CF5" w:rsidRDefault="00644CF5" w:rsidP="00644CF5">
            <w:r>
              <w:t>22</w:t>
            </w:r>
            <w:r w:rsidR="00EA6197">
              <w:t>,</w:t>
            </w:r>
            <w:r>
              <w:t>500</w:t>
            </w:r>
            <w:r w:rsidR="002D3C48">
              <w:t xml:space="preserve"> or 100%comp.</w:t>
            </w:r>
          </w:p>
          <w:p w:rsidR="00644CF5" w:rsidRPr="00644CF5" w:rsidRDefault="00644CF5" w:rsidP="00644CF5">
            <w:r w:rsidRPr="00644CF5">
              <w:t xml:space="preserve">+ Match </w:t>
            </w:r>
            <w:proofErr w:type="spellStart"/>
            <w:r w:rsidR="002D3C48">
              <w:t>upto</w:t>
            </w:r>
            <w:proofErr w:type="spellEnd"/>
            <w:r w:rsidR="002D3C48">
              <w:t xml:space="preserve"> </w:t>
            </w:r>
            <w:r w:rsidRPr="00644CF5">
              <w:t>25% wages</w:t>
            </w:r>
          </w:p>
          <w:p w:rsidR="002D3C48" w:rsidRDefault="002D3C48" w:rsidP="00644CF5"/>
          <w:p w:rsidR="00644CF5" w:rsidRDefault="002D3C48" w:rsidP="00644CF5">
            <w:r>
              <w:t>to</w:t>
            </w:r>
            <w:r w:rsidR="00644CF5">
              <w:t xml:space="preserve"> 66</w:t>
            </w:r>
            <w:r w:rsidR="00EA6197">
              <w:t>,</w:t>
            </w:r>
            <w:r w:rsidR="00644CF5">
              <w:t>000</w:t>
            </w:r>
          </w:p>
        </w:tc>
        <w:tc>
          <w:tcPr>
            <w:tcW w:w="1357" w:type="dxa"/>
          </w:tcPr>
          <w:p w:rsidR="00464B23" w:rsidRDefault="00464B23" w:rsidP="00464B23">
            <w:r>
              <w:t>30,000 or 100%comp.</w:t>
            </w:r>
          </w:p>
          <w:p w:rsidR="00464B23" w:rsidRPr="00644CF5" w:rsidRDefault="00464B23" w:rsidP="00464B23">
            <w:r w:rsidRPr="00644CF5">
              <w:t xml:space="preserve">+ Match </w:t>
            </w:r>
            <w:proofErr w:type="spellStart"/>
            <w:r>
              <w:t>upto</w:t>
            </w:r>
            <w:proofErr w:type="spellEnd"/>
            <w:r>
              <w:t xml:space="preserve"> </w:t>
            </w:r>
            <w:r w:rsidRPr="00644CF5">
              <w:t>25% wages</w:t>
            </w:r>
          </w:p>
          <w:p w:rsidR="00464B23" w:rsidRDefault="00464B23" w:rsidP="00464B23"/>
          <w:p w:rsidR="00644CF5" w:rsidRDefault="00464B23" w:rsidP="00464B23">
            <w:r>
              <w:t>to 66,000</w:t>
            </w:r>
          </w:p>
        </w:tc>
        <w:tc>
          <w:tcPr>
            <w:tcW w:w="1737" w:type="dxa"/>
          </w:tcPr>
          <w:p w:rsidR="0078617A" w:rsidRDefault="0078617A" w:rsidP="00644CF5">
            <w:r>
              <w:t>W2: 12/31</w:t>
            </w:r>
          </w:p>
          <w:p w:rsidR="00644CF5" w:rsidRDefault="0078617A" w:rsidP="00644CF5">
            <w:r>
              <w:t xml:space="preserve">(Employer </w:t>
            </w:r>
            <w:r w:rsidR="00644CF5">
              <w:t>S-Corp/ Partner: 3/15 or 9/15</w:t>
            </w:r>
          </w:p>
          <w:p w:rsidR="00644CF5" w:rsidRDefault="00644CF5" w:rsidP="00644CF5">
            <w:r>
              <w:t>C-Corp/ Single LLC: 4/15 or 10/15</w:t>
            </w:r>
            <w:r w:rsidR="0078617A">
              <w:t>)</w:t>
            </w:r>
          </w:p>
        </w:tc>
      </w:tr>
      <w:tr w:rsidR="00644CF5" w:rsidTr="002D3C48">
        <w:tc>
          <w:tcPr>
            <w:tcW w:w="1210" w:type="dxa"/>
          </w:tcPr>
          <w:p w:rsidR="00644CF5" w:rsidRDefault="00271EA3" w:rsidP="00644CF5">
            <w:r>
              <w:t>Deductible IRA</w:t>
            </w:r>
          </w:p>
        </w:tc>
        <w:tc>
          <w:tcPr>
            <w:tcW w:w="1298" w:type="dxa"/>
          </w:tcPr>
          <w:p w:rsidR="00644CF5" w:rsidRDefault="00F22C25" w:rsidP="00644CF5">
            <w:r>
              <w:t>6,5</w:t>
            </w:r>
            <w:r w:rsidR="00271EA3">
              <w:t>00</w:t>
            </w:r>
          </w:p>
        </w:tc>
        <w:tc>
          <w:tcPr>
            <w:tcW w:w="1357" w:type="dxa"/>
          </w:tcPr>
          <w:p w:rsidR="00644CF5" w:rsidRDefault="00F22C25" w:rsidP="00644CF5">
            <w:r>
              <w:t>7,5</w:t>
            </w:r>
            <w:r w:rsidR="00271EA3">
              <w:t>00</w:t>
            </w:r>
          </w:p>
        </w:tc>
        <w:tc>
          <w:tcPr>
            <w:tcW w:w="1737" w:type="dxa"/>
          </w:tcPr>
          <w:p w:rsidR="00644CF5" w:rsidRDefault="00271EA3" w:rsidP="00C17F3F">
            <w:r>
              <w:t xml:space="preserve">4/15 </w:t>
            </w:r>
          </w:p>
        </w:tc>
      </w:tr>
      <w:tr w:rsidR="00271EA3" w:rsidTr="002D3C48">
        <w:tc>
          <w:tcPr>
            <w:tcW w:w="1210" w:type="dxa"/>
          </w:tcPr>
          <w:p w:rsidR="00905072" w:rsidRDefault="00271EA3" w:rsidP="00271EA3">
            <w:r>
              <w:t>ROTH</w:t>
            </w:r>
          </w:p>
        </w:tc>
        <w:tc>
          <w:tcPr>
            <w:tcW w:w="1298" w:type="dxa"/>
          </w:tcPr>
          <w:p w:rsidR="00271EA3" w:rsidRDefault="00F22C25" w:rsidP="00271EA3">
            <w:r>
              <w:t>6,5</w:t>
            </w:r>
            <w:r w:rsidR="00271EA3">
              <w:t>00</w:t>
            </w:r>
          </w:p>
        </w:tc>
        <w:tc>
          <w:tcPr>
            <w:tcW w:w="1357" w:type="dxa"/>
          </w:tcPr>
          <w:p w:rsidR="00271EA3" w:rsidRDefault="00F22C25" w:rsidP="00271EA3">
            <w:r>
              <w:t>7,5</w:t>
            </w:r>
            <w:r w:rsidR="00271EA3">
              <w:t>00</w:t>
            </w:r>
          </w:p>
        </w:tc>
        <w:tc>
          <w:tcPr>
            <w:tcW w:w="1737" w:type="dxa"/>
          </w:tcPr>
          <w:p w:rsidR="00271EA3" w:rsidRDefault="00271EA3" w:rsidP="00C17F3F">
            <w:r>
              <w:t>4/15</w:t>
            </w:r>
          </w:p>
        </w:tc>
      </w:tr>
      <w:tr w:rsidR="0047012E" w:rsidTr="002D3C48">
        <w:tc>
          <w:tcPr>
            <w:tcW w:w="2508" w:type="dxa"/>
            <w:gridSpan w:val="2"/>
          </w:tcPr>
          <w:p w:rsidR="0047012E" w:rsidRDefault="0047012E" w:rsidP="00271EA3">
            <w:r>
              <w:t>ROTH Conversion / Backdoor ROTH</w:t>
            </w:r>
          </w:p>
        </w:tc>
        <w:tc>
          <w:tcPr>
            <w:tcW w:w="3096" w:type="dxa"/>
            <w:gridSpan w:val="2"/>
          </w:tcPr>
          <w:p w:rsidR="0047012E" w:rsidRDefault="0047012E" w:rsidP="00271EA3">
            <w:r>
              <w:t>12/31</w:t>
            </w:r>
          </w:p>
          <w:p w:rsidR="0047012E" w:rsidRDefault="0047012E" w:rsidP="00271EA3">
            <w:r>
              <w:t>IRA made 1/1-4/15 can count toward prior year’s IRA contribution, but the ROTH conversion applies to current year’s conversion</w:t>
            </w:r>
          </w:p>
        </w:tc>
      </w:tr>
      <w:tr w:rsidR="00271EA3" w:rsidTr="002D3C48">
        <w:tc>
          <w:tcPr>
            <w:tcW w:w="1210" w:type="dxa"/>
          </w:tcPr>
          <w:p w:rsidR="00271EA3" w:rsidRDefault="00271EA3" w:rsidP="00464B23">
            <w:r>
              <w:t>Defined Benefit</w:t>
            </w:r>
            <w:r w:rsidR="00D75BED">
              <w:t xml:space="preserve"> </w:t>
            </w:r>
            <w:proofErr w:type="spellStart"/>
            <w:r w:rsidR="00464B23">
              <w:t>Pl</w:t>
            </w:r>
            <w:r w:rsidR="00D75BED">
              <w:t>n</w:t>
            </w:r>
            <w:proofErr w:type="spellEnd"/>
            <w:r w:rsidR="00D75BED">
              <w:t xml:space="preserve"> (Pensions)</w:t>
            </w:r>
          </w:p>
        </w:tc>
        <w:tc>
          <w:tcPr>
            <w:tcW w:w="1298" w:type="dxa"/>
          </w:tcPr>
          <w:p w:rsidR="00271EA3" w:rsidRDefault="00D75BED" w:rsidP="00271EA3">
            <w:r>
              <w:t xml:space="preserve">100% </w:t>
            </w:r>
            <w:proofErr w:type="spellStart"/>
            <w:r>
              <w:t>compens</w:t>
            </w:r>
            <w:proofErr w:type="spellEnd"/>
            <w:r>
              <w:t xml:space="preserve">. to </w:t>
            </w:r>
            <w:r w:rsidR="00271EA3">
              <w:t>265,000</w:t>
            </w:r>
          </w:p>
        </w:tc>
        <w:tc>
          <w:tcPr>
            <w:tcW w:w="1357" w:type="dxa"/>
          </w:tcPr>
          <w:p w:rsidR="00271EA3" w:rsidRDefault="00271EA3" w:rsidP="00271EA3">
            <w:r>
              <w:t>Same</w:t>
            </w:r>
          </w:p>
        </w:tc>
        <w:tc>
          <w:tcPr>
            <w:tcW w:w="1737" w:type="dxa"/>
          </w:tcPr>
          <w:p w:rsidR="00271EA3" w:rsidRDefault="00271EA3" w:rsidP="00271EA3">
            <w:r>
              <w:t>Set up by 4/15 or 10/15</w:t>
            </w:r>
          </w:p>
        </w:tc>
      </w:tr>
      <w:tr w:rsidR="00897237" w:rsidTr="00A116D2">
        <w:tc>
          <w:tcPr>
            <w:tcW w:w="5604" w:type="dxa"/>
            <w:gridSpan w:val="4"/>
          </w:tcPr>
          <w:p w:rsidR="00897237" w:rsidRDefault="00897237" w:rsidP="00271EA3">
            <w:r w:rsidRPr="00897237">
              <w:rPr>
                <w:b/>
              </w:rPr>
              <w:t>Deferred Compensation Plan for Highly Compensated Employee</w:t>
            </w:r>
            <w:r>
              <w:t>: 5% share owner, and/or, &gt;150K and top 20% in pay:       No Limit, to take lump sum or in 5-10 years</w:t>
            </w:r>
          </w:p>
          <w:p w:rsidR="00897237" w:rsidRDefault="00897237" w:rsidP="00271EA3">
            <w:r>
              <w:t>By 12/31</w:t>
            </w:r>
          </w:p>
        </w:tc>
      </w:tr>
    </w:tbl>
    <w:p w:rsidR="00E96C17" w:rsidRDefault="00E96C17" w:rsidP="00896CF6"/>
    <w:p w:rsidR="00896CF6" w:rsidRDefault="00896CF6" w:rsidP="00896CF6">
      <w:pPr>
        <w:pStyle w:val="Title"/>
      </w:pPr>
      <w:r>
        <w:t xml:space="preserve">Excess Contribution </w:t>
      </w:r>
    </w:p>
    <w:p w:rsidR="0047012E" w:rsidRDefault="00896CF6" w:rsidP="00896CF6">
      <w:pPr>
        <w:rPr>
          <w:rFonts w:ascii="Arial" w:hAnsi="Arial" w:cs="Arial"/>
          <w:sz w:val="24"/>
          <w:szCs w:val="24"/>
        </w:rPr>
      </w:pPr>
      <w:r>
        <w:rPr>
          <w:rFonts w:ascii="Arial" w:hAnsi="Arial" w:cs="Arial"/>
          <w:sz w:val="24"/>
          <w:szCs w:val="24"/>
        </w:rPr>
        <w:t xml:space="preserve">(1) </w:t>
      </w:r>
      <w:r w:rsidRPr="00896CF6">
        <w:rPr>
          <w:rFonts w:ascii="Arial" w:hAnsi="Arial" w:cs="Arial"/>
          <w:sz w:val="24"/>
          <w:szCs w:val="24"/>
        </w:rPr>
        <w:t xml:space="preserve">Return the excess contribution back to you by Oct 15 --- must include the </w:t>
      </w:r>
      <w:r>
        <w:rPr>
          <w:rFonts w:ascii="Arial" w:hAnsi="Arial" w:cs="Arial"/>
          <w:sz w:val="24"/>
          <w:szCs w:val="24"/>
        </w:rPr>
        <w:t>earning</w:t>
      </w:r>
      <w:r w:rsidRPr="00896CF6">
        <w:rPr>
          <w:rFonts w:ascii="Arial" w:hAnsi="Arial" w:cs="Arial"/>
          <w:sz w:val="24"/>
          <w:szCs w:val="24"/>
        </w:rPr>
        <w:t xml:space="preserve"> on the excess contribution. Report </w:t>
      </w:r>
      <w:r>
        <w:rPr>
          <w:rFonts w:ascii="Arial" w:hAnsi="Arial" w:cs="Arial"/>
          <w:sz w:val="24"/>
          <w:szCs w:val="24"/>
        </w:rPr>
        <w:t>the earnings</w:t>
      </w:r>
      <w:r w:rsidRPr="00896CF6">
        <w:rPr>
          <w:rFonts w:ascii="Arial" w:hAnsi="Arial" w:cs="Arial"/>
          <w:sz w:val="24"/>
          <w:szCs w:val="24"/>
        </w:rPr>
        <w:t xml:space="preserve"> on your </w:t>
      </w:r>
      <w:r>
        <w:rPr>
          <w:rFonts w:ascii="Arial" w:hAnsi="Arial" w:cs="Arial"/>
          <w:sz w:val="24"/>
          <w:szCs w:val="24"/>
        </w:rPr>
        <w:t>tax return for the year.</w:t>
      </w:r>
    </w:p>
    <w:p w:rsidR="00896CF6" w:rsidRDefault="00896CF6" w:rsidP="00896CF6">
      <w:pPr>
        <w:rPr>
          <w:rFonts w:ascii="Arial" w:hAnsi="Arial" w:cs="Arial"/>
          <w:color w:val="000000"/>
          <w:sz w:val="24"/>
          <w:szCs w:val="23"/>
          <w:shd w:val="clear" w:color="auto" w:fill="FFFFFF"/>
        </w:rPr>
      </w:pPr>
      <w:r>
        <w:rPr>
          <w:rFonts w:ascii="Arial" w:hAnsi="Arial" w:cs="Arial"/>
          <w:color w:val="000000"/>
          <w:sz w:val="24"/>
          <w:szCs w:val="24"/>
          <w:shd w:val="clear" w:color="auto" w:fill="FFFFFF"/>
        </w:rPr>
        <w:t>Or (2) A</w:t>
      </w:r>
      <w:r w:rsidRPr="00896CF6">
        <w:rPr>
          <w:rFonts w:ascii="Arial" w:hAnsi="Arial" w:cs="Arial"/>
          <w:color w:val="000000"/>
          <w:sz w:val="24"/>
          <w:szCs w:val="24"/>
          <w:shd w:val="clear" w:color="auto" w:fill="FFFFFF"/>
        </w:rPr>
        <w:t xml:space="preserve">pply the excess contribution </w:t>
      </w:r>
      <w:r>
        <w:rPr>
          <w:rFonts w:ascii="Arial" w:hAnsi="Arial" w:cs="Arial"/>
          <w:color w:val="000000"/>
          <w:sz w:val="24"/>
          <w:szCs w:val="24"/>
          <w:shd w:val="clear" w:color="auto" w:fill="FFFFFF"/>
        </w:rPr>
        <w:t xml:space="preserve">to a later year. </w:t>
      </w:r>
      <w:r w:rsidRPr="00896CF6">
        <w:rPr>
          <w:rFonts w:ascii="Arial" w:hAnsi="Arial" w:cs="Arial"/>
          <w:color w:val="000000"/>
          <w:sz w:val="24"/>
          <w:szCs w:val="24"/>
          <w:shd w:val="clear" w:color="auto" w:fill="FFFFFF"/>
        </w:rPr>
        <w:t xml:space="preserve">It doesn’t, however, let you avoid the 6% tax </w:t>
      </w:r>
      <w:r>
        <w:rPr>
          <w:rFonts w:ascii="Arial" w:hAnsi="Arial" w:cs="Arial"/>
          <w:color w:val="000000"/>
          <w:sz w:val="24"/>
          <w:szCs w:val="24"/>
          <w:shd w:val="clear" w:color="auto" w:fill="FFFFFF"/>
        </w:rPr>
        <w:t xml:space="preserve">penalty </w:t>
      </w:r>
      <w:r w:rsidRPr="00896CF6">
        <w:rPr>
          <w:rFonts w:ascii="Arial" w:hAnsi="Arial" w:cs="Arial"/>
          <w:color w:val="000000"/>
          <w:sz w:val="24"/>
          <w:szCs w:val="23"/>
          <w:shd w:val="clear" w:color="auto" w:fill="FFFFFF"/>
        </w:rPr>
        <w:t>on any excess contributions remaining at the end of a tax year.</w:t>
      </w:r>
    </w:p>
    <w:p w:rsidR="00644CF5" w:rsidRPr="00323386" w:rsidRDefault="00644CF5" w:rsidP="00644CF5">
      <w:pPr>
        <w:pStyle w:val="Title"/>
        <w:rPr>
          <w:color w:val="0000FF"/>
        </w:rPr>
      </w:pPr>
      <w:r w:rsidRPr="00323386">
        <w:rPr>
          <w:color w:val="0000FF"/>
        </w:rPr>
        <w:lastRenderedPageBreak/>
        <w:t>IRA and ROTH</w:t>
      </w:r>
      <w:r w:rsidR="00885F2E" w:rsidRPr="00323386">
        <w:rPr>
          <w:color w:val="0000FF"/>
        </w:rPr>
        <w:t xml:space="preserve"> - 2022</w:t>
      </w:r>
    </w:p>
    <w:p w:rsidR="00644CF5" w:rsidRDefault="00644CF5" w:rsidP="00D45DD1"/>
    <w:tbl>
      <w:tblPr>
        <w:tblStyle w:val="TableGrid"/>
        <w:tblW w:w="5420" w:type="dxa"/>
        <w:tblLook w:val="04A0" w:firstRow="1" w:lastRow="0" w:firstColumn="1" w:lastColumn="0" w:noHBand="0" w:noVBand="1"/>
      </w:tblPr>
      <w:tblGrid>
        <w:gridCol w:w="1979"/>
        <w:gridCol w:w="1993"/>
        <w:gridCol w:w="1448"/>
      </w:tblGrid>
      <w:tr w:rsidR="00885F2E" w:rsidTr="00885F2E">
        <w:tc>
          <w:tcPr>
            <w:tcW w:w="1979" w:type="dxa"/>
          </w:tcPr>
          <w:p w:rsidR="00885F2E" w:rsidRDefault="004C41AC" w:rsidP="0030375D">
            <w:r>
              <w:rPr>
                <w:rFonts w:ascii="Arial" w:hAnsi="Arial" w:cs="Arial"/>
                <w:b/>
                <w:sz w:val="32"/>
                <w:szCs w:val="32"/>
              </w:rPr>
              <w:t>MAGI</w:t>
            </w:r>
          </w:p>
        </w:tc>
        <w:tc>
          <w:tcPr>
            <w:tcW w:w="1993" w:type="dxa"/>
          </w:tcPr>
          <w:p w:rsidR="00885F2E" w:rsidRDefault="00885F2E" w:rsidP="0030375D">
            <w:r>
              <w:t>IRA</w:t>
            </w:r>
          </w:p>
        </w:tc>
        <w:tc>
          <w:tcPr>
            <w:tcW w:w="1448" w:type="dxa"/>
          </w:tcPr>
          <w:p w:rsidR="00885F2E" w:rsidRDefault="00885F2E" w:rsidP="0030375D">
            <w:r>
              <w:t>ROTH</w:t>
            </w:r>
          </w:p>
        </w:tc>
      </w:tr>
      <w:tr w:rsidR="00885F2E" w:rsidTr="0030375D">
        <w:tc>
          <w:tcPr>
            <w:tcW w:w="1979" w:type="dxa"/>
          </w:tcPr>
          <w:p w:rsidR="00885F2E" w:rsidRDefault="00885F2E" w:rsidP="0030375D">
            <w:r>
              <w:t>Contribution Limit</w:t>
            </w:r>
          </w:p>
          <w:p w:rsidR="00A52C1A" w:rsidRDefault="00A52C1A" w:rsidP="0030375D"/>
        </w:tc>
        <w:tc>
          <w:tcPr>
            <w:tcW w:w="3441" w:type="dxa"/>
            <w:gridSpan w:val="2"/>
          </w:tcPr>
          <w:p w:rsidR="00885F2E" w:rsidRDefault="00885F2E" w:rsidP="00A52C1A">
            <w:r>
              <w:t>6</w:t>
            </w:r>
            <w:r w:rsidR="00EA6197">
              <w:t>,</w:t>
            </w:r>
            <w:r>
              <w:t>000 / 7</w:t>
            </w:r>
            <w:r w:rsidR="00EA6197">
              <w:t>,</w:t>
            </w:r>
            <w:r>
              <w:t>000 Combined</w:t>
            </w:r>
          </w:p>
          <w:p w:rsidR="00A52C1A" w:rsidRDefault="00A52C1A" w:rsidP="0047012E">
            <w:r>
              <w:t>(Deductible IRA + Non-deductible IRA + ROTH)</w:t>
            </w:r>
          </w:p>
        </w:tc>
      </w:tr>
      <w:tr w:rsidR="0030375D" w:rsidTr="00885F2E">
        <w:tc>
          <w:tcPr>
            <w:tcW w:w="1979" w:type="dxa"/>
          </w:tcPr>
          <w:p w:rsidR="0030375D" w:rsidRDefault="0030375D" w:rsidP="0030375D">
            <w:r>
              <w:t>If Individual is covered by company’s plan</w:t>
            </w:r>
          </w:p>
        </w:tc>
        <w:tc>
          <w:tcPr>
            <w:tcW w:w="1993" w:type="dxa"/>
          </w:tcPr>
          <w:p w:rsidR="0030375D" w:rsidRDefault="0030375D" w:rsidP="0030375D">
            <w:r>
              <w:t>MFJ: 109K-129K</w:t>
            </w:r>
          </w:p>
          <w:p w:rsidR="0030375D" w:rsidRDefault="0030375D" w:rsidP="0030375D">
            <w:r>
              <w:t xml:space="preserve">Single/HOH: </w:t>
            </w:r>
          </w:p>
          <w:p w:rsidR="0030375D" w:rsidRDefault="0030375D" w:rsidP="0030375D">
            <w:r>
              <w:t>68K-78K</w:t>
            </w:r>
          </w:p>
          <w:p w:rsidR="0030375D" w:rsidRDefault="0030375D" w:rsidP="0030375D">
            <w:r>
              <w:t>MFS: &lt;10K</w:t>
            </w:r>
          </w:p>
        </w:tc>
        <w:tc>
          <w:tcPr>
            <w:tcW w:w="1448" w:type="dxa"/>
            <w:vMerge w:val="restart"/>
          </w:tcPr>
          <w:p w:rsidR="0030375D" w:rsidRDefault="0030375D" w:rsidP="0030375D"/>
          <w:p w:rsidR="0030375D" w:rsidRDefault="0030375D" w:rsidP="0030375D"/>
          <w:p w:rsidR="0030375D" w:rsidRDefault="0030375D" w:rsidP="0030375D">
            <w:r>
              <w:t xml:space="preserve">MFJ: </w:t>
            </w:r>
          </w:p>
          <w:p w:rsidR="0030375D" w:rsidRDefault="0030375D" w:rsidP="0030375D">
            <w:r>
              <w:t>204K-214K</w:t>
            </w:r>
          </w:p>
          <w:p w:rsidR="0030375D" w:rsidRDefault="0030375D" w:rsidP="0030375D"/>
          <w:p w:rsidR="0030375D" w:rsidRDefault="0030375D" w:rsidP="0030375D">
            <w:r>
              <w:t>Single/HOH:</w:t>
            </w:r>
          </w:p>
          <w:p w:rsidR="0030375D" w:rsidRDefault="0030375D" w:rsidP="0030375D">
            <w:r>
              <w:t>129K-144K</w:t>
            </w:r>
          </w:p>
        </w:tc>
      </w:tr>
      <w:tr w:rsidR="0030375D" w:rsidTr="00885F2E">
        <w:tc>
          <w:tcPr>
            <w:tcW w:w="1979" w:type="dxa"/>
          </w:tcPr>
          <w:p w:rsidR="0030375D" w:rsidRDefault="0030375D" w:rsidP="0030375D">
            <w:r>
              <w:t>If Individual is not covered but Spouse is covered</w:t>
            </w:r>
          </w:p>
        </w:tc>
        <w:tc>
          <w:tcPr>
            <w:tcW w:w="1993" w:type="dxa"/>
          </w:tcPr>
          <w:p w:rsidR="0030375D" w:rsidRDefault="0030375D" w:rsidP="0030375D">
            <w:r>
              <w:t>MFJ: 204K-214K</w:t>
            </w:r>
          </w:p>
        </w:tc>
        <w:tc>
          <w:tcPr>
            <w:tcW w:w="1448" w:type="dxa"/>
            <w:vMerge/>
          </w:tcPr>
          <w:p w:rsidR="0030375D" w:rsidRDefault="0030375D" w:rsidP="0030375D"/>
        </w:tc>
      </w:tr>
      <w:tr w:rsidR="0030375D" w:rsidTr="0030375D">
        <w:tc>
          <w:tcPr>
            <w:tcW w:w="1979" w:type="dxa"/>
          </w:tcPr>
          <w:p w:rsidR="0030375D" w:rsidRDefault="0030375D" w:rsidP="0030375D">
            <w:r>
              <w:t>If Both are not covered by company’s plan</w:t>
            </w:r>
          </w:p>
        </w:tc>
        <w:tc>
          <w:tcPr>
            <w:tcW w:w="1993" w:type="dxa"/>
          </w:tcPr>
          <w:p w:rsidR="0030375D" w:rsidRDefault="0030375D" w:rsidP="0030375D">
            <w:r>
              <w:t>Full deductible no matter how much income</w:t>
            </w:r>
          </w:p>
        </w:tc>
        <w:tc>
          <w:tcPr>
            <w:tcW w:w="1448" w:type="dxa"/>
            <w:vMerge/>
          </w:tcPr>
          <w:p w:rsidR="0030375D" w:rsidRDefault="0030375D" w:rsidP="0030375D"/>
        </w:tc>
      </w:tr>
    </w:tbl>
    <w:p w:rsidR="00885F2E" w:rsidRDefault="00885F2E" w:rsidP="00D45DD1"/>
    <w:p w:rsidR="00644CF5" w:rsidRPr="00323386" w:rsidRDefault="0030375D" w:rsidP="0030375D">
      <w:pPr>
        <w:pStyle w:val="Title"/>
        <w:rPr>
          <w:color w:val="0070C0"/>
        </w:rPr>
      </w:pPr>
      <w:r w:rsidRPr="00323386">
        <w:rPr>
          <w:color w:val="0070C0"/>
        </w:rPr>
        <w:t>RMD</w:t>
      </w:r>
    </w:p>
    <w:tbl>
      <w:tblPr>
        <w:tblStyle w:val="TableGrid"/>
        <w:tblW w:w="4612" w:type="dxa"/>
        <w:tblLook w:val="04A0" w:firstRow="1" w:lastRow="0" w:firstColumn="1" w:lastColumn="0" w:noHBand="0" w:noVBand="1"/>
      </w:tblPr>
      <w:tblGrid>
        <w:gridCol w:w="1075"/>
        <w:gridCol w:w="1080"/>
        <w:gridCol w:w="1260"/>
        <w:gridCol w:w="1197"/>
      </w:tblGrid>
      <w:tr w:rsidR="00897237" w:rsidTr="00897237">
        <w:tc>
          <w:tcPr>
            <w:tcW w:w="1075" w:type="dxa"/>
          </w:tcPr>
          <w:p w:rsidR="00897237" w:rsidRDefault="00897237" w:rsidP="00897237">
            <w:pPr>
              <w:jc w:val="center"/>
            </w:pPr>
            <w:r>
              <w:t>Age</w:t>
            </w:r>
          </w:p>
        </w:tc>
        <w:tc>
          <w:tcPr>
            <w:tcW w:w="1080" w:type="dxa"/>
          </w:tcPr>
          <w:p w:rsidR="00897237" w:rsidRDefault="00897237" w:rsidP="00897237"/>
        </w:tc>
        <w:tc>
          <w:tcPr>
            <w:tcW w:w="1260" w:type="dxa"/>
          </w:tcPr>
          <w:p w:rsidR="00897237" w:rsidRDefault="00897237" w:rsidP="00897237">
            <w:pPr>
              <w:jc w:val="center"/>
            </w:pPr>
            <w:r>
              <w:t>Age</w:t>
            </w:r>
          </w:p>
        </w:tc>
        <w:tc>
          <w:tcPr>
            <w:tcW w:w="1197" w:type="dxa"/>
          </w:tcPr>
          <w:p w:rsidR="00897237" w:rsidRDefault="00897237" w:rsidP="00897237"/>
        </w:tc>
      </w:tr>
      <w:tr w:rsidR="00897237" w:rsidTr="00A116D2">
        <w:tc>
          <w:tcPr>
            <w:tcW w:w="1075" w:type="dxa"/>
          </w:tcPr>
          <w:p w:rsidR="00897237" w:rsidRDefault="00897237" w:rsidP="00897237">
            <w:pPr>
              <w:jc w:val="center"/>
            </w:pPr>
            <w:r>
              <w:t>72</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3.65%</w:t>
            </w:r>
          </w:p>
        </w:tc>
        <w:tc>
          <w:tcPr>
            <w:tcW w:w="1260" w:type="dxa"/>
          </w:tcPr>
          <w:p w:rsidR="00897237" w:rsidRDefault="00897237" w:rsidP="00897237">
            <w:pPr>
              <w:jc w:val="center"/>
            </w:pPr>
            <w:r>
              <w:t>82</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5.41%</w:t>
            </w:r>
          </w:p>
        </w:tc>
      </w:tr>
      <w:tr w:rsidR="00897237" w:rsidTr="00A116D2">
        <w:tc>
          <w:tcPr>
            <w:tcW w:w="1075" w:type="dxa"/>
          </w:tcPr>
          <w:p w:rsidR="00897237" w:rsidRDefault="00897237" w:rsidP="00897237">
            <w:pPr>
              <w:jc w:val="center"/>
            </w:pPr>
            <w:r>
              <w:t>73</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3.77%</w:t>
            </w:r>
          </w:p>
        </w:tc>
        <w:tc>
          <w:tcPr>
            <w:tcW w:w="1260" w:type="dxa"/>
          </w:tcPr>
          <w:p w:rsidR="00897237" w:rsidRDefault="00897237" w:rsidP="00897237">
            <w:pPr>
              <w:jc w:val="center"/>
            </w:pPr>
            <w:r>
              <w:t>83</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5.65%</w:t>
            </w:r>
          </w:p>
        </w:tc>
      </w:tr>
      <w:tr w:rsidR="00897237" w:rsidTr="00A116D2">
        <w:tc>
          <w:tcPr>
            <w:tcW w:w="1075" w:type="dxa"/>
          </w:tcPr>
          <w:p w:rsidR="00897237" w:rsidRDefault="00897237" w:rsidP="00897237">
            <w:pPr>
              <w:jc w:val="center"/>
            </w:pPr>
            <w:r>
              <w:t>74</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3.92%</w:t>
            </w:r>
          </w:p>
        </w:tc>
        <w:tc>
          <w:tcPr>
            <w:tcW w:w="1260" w:type="dxa"/>
          </w:tcPr>
          <w:p w:rsidR="00897237" w:rsidRDefault="00897237" w:rsidP="00897237">
            <w:pPr>
              <w:jc w:val="center"/>
            </w:pPr>
            <w:r>
              <w:t>84</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5.95%</w:t>
            </w:r>
          </w:p>
        </w:tc>
      </w:tr>
      <w:tr w:rsidR="00897237" w:rsidTr="00A116D2">
        <w:tc>
          <w:tcPr>
            <w:tcW w:w="1075" w:type="dxa"/>
          </w:tcPr>
          <w:p w:rsidR="00897237" w:rsidRDefault="00897237" w:rsidP="00897237">
            <w:pPr>
              <w:jc w:val="center"/>
            </w:pPr>
            <w:r>
              <w:t>75</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4.07%</w:t>
            </w:r>
          </w:p>
        </w:tc>
        <w:tc>
          <w:tcPr>
            <w:tcW w:w="1260" w:type="dxa"/>
          </w:tcPr>
          <w:p w:rsidR="00897237" w:rsidRDefault="00897237" w:rsidP="00897237">
            <w:pPr>
              <w:jc w:val="center"/>
            </w:pPr>
            <w:r>
              <w:t>85</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6.25%</w:t>
            </w:r>
          </w:p>
        </w:tc>
      </w:tr>
      <w:tr w:rsidR="00897237" w:rsidTr="00A116D2">
        <w:tc>
          <w:tcPr>
            <w:tcW w:w="1075" w:type="dxa"/>
          </w:tcPr>
          <w:p w:rsidR="00897237" w:rsidRDefault="00897237" w:rsidP="00897237">
            <w:pPr>
              <w:jc w:val="center"/>
            </w:pPr>
            <w:r>
              <w:t>76</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4.22%</w:t>
            </w:r>
          </w:p>
        </w:tc>
        <w:tc>
          <w:tcPr>
            <w:tcW w:w="1260" w:type="dxa"/>
          </w:tcPr>
          <w:p w:rsidR="00897237" w:rsidRDefault="00897237" w:rsidP="00897237">
            <w:pPr>
              <w:jc w:val="center"/>
            </w:pPr>
            <w:r>
              <w:t>86</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6.58%</w:t>
            </w:r>
          </w:p>
        </w:tc>
      </w:tr>
      <w:tr w:rsidR="00897237" w:rsidTr="00A116D2">
        <w:tc>
          <w:tcPr>
            <w:tcW w:w="1075" w:type="dxa"/>
          </w:tcPr>
          <w:p w:rsidR="00897237" w:rsidRDefault="00897237" w:rsidP="00897237">
            <w:pPr>
              <w:jc w:val="center"/>
            </w:pPr>
            <w:r>
              <w:t>77</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4.37%</w:t>
            </w:r>
          </w:p>
        </w:tc>
        <w:tc>
          <w:tcPr>
            <w:tcW w:w="1260" w:type="dxa"/>
          </w:tcPr>
          <w:p w:rsidR="00897237" w:rsidRDefault="00897237" w:rsidP="00897237">
            <w:pPr>
              <w:jc w:val="center"/>
            </w:pPr>
            <w:r>
              <w:t>87</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6.94%</w:t>
            </w:r>
          </w:p>
        </w:tc>
      </w:tr>
      <w:tr w:rsidR="00897237" w:rsidTr="00A116D2">
        <w:tc>
          <w:tcPr>
            <w:tcW w:w="1075" w:type="dxa"/>
          </w:tcPr>
          <w:p w:rsidR="00897237" w:rsidRDefault="00897237" w:rsidP="00897237">
            <w:pPr>
              <w:jc w:val="center"/>
            </w:pPr>
            <w:r>
              <w:t>78</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4.55%</w:t>
            </w:r>
          </w:p>
        </w:tc>
        <w:tc>
          <w:tcPr>
            <w:tcW w:w="1260" w:type="dxa"/>
          </w:tcPr>
          <w:p w:rsidR="00897237" w:rsidRDefault="00897237" w:rsidP="00897237">
            <w:pPr>
              <w:jc w:val="center"/>
            </w:pPr>
            <w:r>
              <w:t>88</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7.30%</w:t>
            </w:r>
          </w:p>
        </w:tc>
      </w:tr>
      <w:tr w:rsidR="00897237" w:rsidTr="00A116D2">
        <w:tc>
          <w:tcPr>
            <w:tcW w:w="1075" w:type="dxa"/>
          </w:tcPr>
          <w:p w:rsidR="00897237" w:rsidRDefault="00897237" w:rsidP="00897237">
            <w:pPr>
              <w:jc w:val="center"/>
            </w:pPr>
            <w:r>
              <w:t>79</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4.74%</w:t>
            </w:r>
          </w:p>
        </w:tc>
        <w:tc>
          <w:tcPr>
            <w:tcW w:w="1260" w:type="dxa"/>
          </w:tcPr>
          <w:p w:rsidR="00897237" w:rsidRDefault="00897237" w:rsidP="00897237">
            <w:pPr>
              <w:jc w:val="center"/>
            </w:pPr>
            <w:r>
              <w:t>89</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7.75%</w:t>
            </w:r>
          </w:p>
        </w:tc>
      </w:tr>
      <w:tr w:rsidR="00897237" w:rsidTr="00A116D2">
        <w:tc>
          <w:tcPr>
            <w:tcW w:w="1075" w:type="dxa"/>
          </w:tcPr>
          <w:p w:rsidR="00897237" w:rsidRDefault="00897237" w:rsidP="00897237">
            <w:pPr>
              <w:jc w:val="center"/>
            </w:pPr>
            <w:r>
              <w:t>80</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4.95%</w:t>
            </w:r>
          </w:p>
        </w:tc>
        <w:tc>
          <w:tcPr>
            <w:tcW w:w="1260" w:type="dxa"/>
          </w:tcPr>
          <w:p w:rsidR="00897237" w:rsidRDefault="00897237" w:rsidP="00897237">
            <w:pPr>
              <w:jc w:val="center"/>
            </w:pPr>
            <w:r>
              <w:t>90</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8.20%</w:t>
            </w:r>
          </w:p>
        </w:tc>
      </w:tr>
      <w:tr w:rsidR="00897237" w:rsidTr="00A116D2">
        <w:tc>
          <w:tcPr>
            <w:tcW w:w="1075" w:type="dxa"/>
          </w:tcPr>
          <w:p w:rsidR="00897237" w:rsidRDefault="00897237" w:rsidP="00897237">
            <w:pPr>
              <w:jc w:val="center"/>
            </w:pPr>
            <w:r>
              <w:t>81</w:t>
            </w:r>
          </w:p>
        </w:tc>
        <w:tc>
          <w:tcPr>
            <w:tcW w:w="1080" w:type="dxa"/>
            <w:vAlign w:val="bottom"/>
          </w:tcPr>
          <w:p w:rsidR="00897237" w:rsidRDefault="00897237" w:rsidP="00897237">
            <w:pPr>
              <w:jc w:val="right"/>
              <w:rPr>
                <w:rFonts w:ascii="Calibri" w:hAnsi="Calibri"/>
                <w:color w:val="000000"/>
              </w:rPr>
            </w:pPr>
            <w:r>
              <w:rPr>
                <w:rFonts w:ascii="Calibri" w:hAnsi="Calibri"/>
                <w:color w:val="000000"/>
              </w:rPr>
              <w:t>5.15%</w:t>
            </w:r>
          </w:p>
        </w:tc>
        <w:tc>
          <w:tcPr>
            <w:tcW w:w="1260" w:type="dxa"/>
          </w:tcPr>
          <w:p w:rsidR="00897237" w:rsidRDefault="00897237" w:rsidP="00897237">
            <w:pPr>
              <w:jc w:val="center"/>
            </w:pPr>
            <w:r>
              <w:t>91</w:t>
            </w:r>
          </w:p>
        </w:tc>
        <w:tc>
          <w:tcPr>
            <w:tcW w:w="1197" w:type="dxa"/>
            <w:vAlign w:val="bottom"/>
          </w:tcPr>
          <w:p w:rsidR="00897237" w:rsidRDefault="00897237" w:rsidP="00897237">
            <w:pPr>
              <w:jc w:val="right"/>
              <w:rPr>
                <w:rFonts w:ascii="Calibri" w:hAnsi="Calibri"/>
                <w:color w:val="000000"/>
              </w:rPr>
            </w:pPr>
            <w:r>
              <w:rPr>
                <w:rFonts w:ascii="Calibri" w:hAnsi="Calibri"/>
                <w:color w:val="000000"/>
              </w:rPr>
              <w:t>8.70%</w:t>
            </w:r>
          </w:p>
        </w:tc>
      </w:tr>
    </w:tbl>
    <w:p w:rsidR="0030375D" w:rsidRDefault="0030375D" w:rsidP="0030375D"/>
    <w:p w:rsidR="00245A86" w:rsidRPr="00323386" w:rsidRDefault="00245A86" w:rsidP="002D5DBB">
      <w:pPr>
        <w:pStyle w:val="Title"/>
        <w:rPr>
          <w:color w:val="0000FF"/>
        </w:rPr>
      </w:pPr>
      <w:r w:rsidRPr="00323386">
        <w:rPr>
          <w:color w:val="0000FF"/>
        </w:rPr>
        <w:t>Retirement Savings Credit</w:t>
      </w:r>
    </w:p>
    <w:tbl>
      <w:tblPr>
        <w:tblStyle w:val="TableGrid"/>
        <w:tblW w:w="4943" w:type="dxa"/>
        <w:tblLook w:val="04A0" w:firstRow="1" w:lastRow="0" w:firstColumn="1" w:lastColumn="0" w:noHBand="0" w:noVBand="1"/>
      </w:tblPr>
      <w:tblGrid>
        <w:gridCol w:w="1525"/>
        <w:gridCol w:w="1080"/>
        <w:gridCol w:w="990"/>
        <w:gridCol w:w="1348"/>
      </w:tblGrid>
      <w:tr w:rsidR="00245A86" w:rsidTr="00245A86">
        <w:tc>
          <w:tcPr>
            <w:tcW w:w="1525" w:type="dxa"/>
          </w:tcPr>
          <w:p w:rsidR="00245A86" w:rsidRDefault="00245A86" w:rsidP="00245A86"/>
        </w:tc>
        <w:tc>
          <w:tcPr>
            <w:tcW w:w="1080" w:type="dxa"/>
          </w:tcPr>
          <w:p w:rsidR="00245A86" w:rsidRDefault="00245A86" w:rsidP="00245A86">
            <w:r>
              <w:t>MFJ</w:t>
            </w:r>
          </w:p>
        </w:tc>
        <w:tc>
          <w:tcPr>
            <w:tcW w:w="990" w:type="dxa"/>
          </w:tcPr>
          <w:p w:rsidR="00245A86" w:rsidRDefault="00245A86" w:rsidP="00245A86">
            <w:r>
              <w:t>HOH</w:t>
            </w:r>
          </w:p>
        </w:tc>
        <w:tc>
          <w:tcPr>
            <w:tcW w:w="1348" w:type="dxa"/>
          </w:tcPr>
          <w:p w:rsidR="00245A86" w:rsidRDefault="00245A86" w:rsidP="00245A86">
            <w:r>
              <w:t>Single, MFS</w:t>
            </w:r>
          </w:p>
        </w:tc>
      </w:tr>
      <w:tr w:rsidR="00245A86" w:rsidTr="00245A86">
        <w:tc>
          <w:tcPr>
            <w:tcW w:w="1525" w:type="dxa"/>
          </w:tcPr>
          <w:p w:rsidR="00245A86" w:rsidRDefault="00245A86" w:rsidP="00245A86">
            <w:r>
              <w:t>0-20500</w:t>
            </w:r>
          </w:p>
        </w:tc>
        <w:tc>
          <w:tcPr>
            <w:tcW w:w="1080" w:type="dxa"/>
          </w:tcPr>
          <w:p w:rsidR="00245A86" w:rsidRDefault="00245A86" w:rsidP="00245A86">
            <w:r>
              <w:t>50%</w:t>
            </w:r>
          </w:p>
        </w:tc>
        <w:tc>
          <w:tcPr>
            <w:tcW w:w="990" w:type="dxa"/>
          </w:tcPr>
          <w:p w:rsidR="00245A86" w:rsidRDefault="00245A86" w:rsidP="00245A86">
            <w:r>
              <w:t>50%</w:t>
            </w:r>
          </w:p>
        </w:tc>
        <w:tc>
          <w:tcPr>
            <w:tcW w:w="1348" w:type="dxa"/>
          </w:tcPr>
          <w:p w:rsidR="00245A86" w:rsidRDefault="00245A86" w:rsidP="00245A86">
            <w:r>
              <w:t>50%</w:t>
            </w:r>
          </w:p>
        </w:tc>
      </w:tr>
      <w:tr w:rsidR="00245A86" w:rsidTr="00245A86">
        <w:tc>
          <w:tcPr>
            <w:tcW w:w="1525" w:type="dxa"/>
          </w:tcPr>
          <w:p w:rsidR="00245A86" w:rsidRDefault="00245A86" w:rsidP="00245A86">
            <w:r>
              <w:t>20500-22000</w:t>
            </w:r>
          </w:p>
        </w:tc>
        <w:tc>
          <w:tcPr>
            <w:tcW w:w="1080" w:type="dxa"/>
          </w:tcPr>
          <w:p w:rsidR="00245A86" w:rsidRDefault="00245A86" w:rsidP="00245A86">
            <w:r>
              <w:t>50%</w:t>
            </w:r>
          </w:p>
        </w:tc>
        <w:tc>
          <w:tcPr>
            <w:tcW w:w="990" w:type="dxa"/>
          </w:tcPr>
          <w:p w:rsidR="00245A86" w:rsidRDefault="00245A86" w:rsidP="00245A86">
            <w:r>
              <w:t>50%</w:t>
            </w:r>
          </w:p>
        </w:tc>
        <w:tc>
          <w:tcPr>
            <w:tcW w:w="1348" w:type="dxa"/>
          </w:tcPr>
          <w:p w:rsidR="00245A86" w:rsidRDefault="00245A86" w:rsidP="00245A86">
            <w:r>
              <w:t>20%</w:t>
            </w:r>
          </w:p>
        </w:tc>
      </w:tr>
      <w:tr w:rsidR="00245A86" w:rsidTr="00245A86">
        <w:tc>
          <w:tcPr>
            <w:tcW w:w="1525" w:type="dxa"/>
          </w:tcPr>
          <w:p w:rsidR="00245A86" w:rsidRDefault="00245A86" w:rsidP="00245A86">
            <w:r>
              <w:t>22000-30750</w:t>
            </w:r>
          </w:p>
        </w:tc>
        <w:tc>
          <w:tcPr>
            <w:tcW w:w="1080" w:type="dxa"/>
          </w:tcPr>
          <w:p w:rsidR="00245A86" w:rsidRDefault="00245A86" w:rsidP="00245A86">
            <w:r>
              <w:t>50%</w:t>
            </w:r>
          </w:p>
        </w:tc>
        <w:tc>
          <w:tcPr>
            <w:tcW w:w="990" w:type="dxa"/>
          </w:tcPr>
          <w:p w:rsidR="00245A86" w:rsidRDefault="00245A86" w:rsidP="00245A86">
            <w:r>
              <w:t>50%</w:t>
            </w:r>
          </w:p>
        </w:tc>
        <w:tc>
          <w:tcPr>
            <w:tcW w:w="1348" w:type="dxa"/>
          </w:tcPr>
          <w:p w:rsidR="00245A86" w:rsidRDefault="00245A86" w:rsidP="00245A86">
            <w:r>
              <w:t>10%</w:t>
            </w:r>
          </w:p>
        </w:tc>
      </w:tr>
      <w:tr w:rsidR="00245A86" w:rsidTr="00245A86">
        <w:tc>
          <w:tcPr>
            <w:tcW w:w="1525" w:type="dxa"/>
          </w:tcPr>
          <w:p w:rsidR="00245A86" w:rsidRDefault="00245A86" w:rsidP="00245A86">
            <w:r>
              <w:t>30750-33000</w:t>
            </w:r>
          </w:p>
        </w:tc>
        <w:tc>
          <w:tcPr>
            <w:tcW w:w="1080" w:type="dxa"/>
          </w:tcPr>
          <w:p w:rsidR="00245A86" w:rsidRDefault="00245A86" w:rsidP="00245A86">
            <w:r>
              <w:t>50%</w:t>
            </w:r>
          </w:p>
        </w:tc>
        <w:tc>
          <w:tcPr>
            <w:tcW w:w="990" w:type="dxa"/>
          </w:tcPr>
          <w:p w:rsidR="00245A86" w:rsidRDefault="00245A86" w:rsidP="00245A86">
            <w:r>
              <w:t>20%</w:t>
            </w:r>
          </w:p>
        </w:tc>
        <w:tc>
          <w:tcPr>
            <w:tcW w:w="1348" w:type="dxa"/>
          </w:tcPr>
          <w:p w:rsidR="00245A86" w:rsidRDefault="00245A86" w:rsidP="00245A86">
            <w:r>
              <w:t>10%</w:t>
            </w:r>
          </w:p>
        </w:tc>
      </w:tr>
      <w:tr w:rsidR="00245A86" w:rsidTr="00245A86">
        <w:tc>
          <w:tcPr>
            <w:tcW w:w="1525" w:type="dxa"/>
          </w:tcPr>
          <w:p w:rsidR="00245A86" w:rsidRDefault="00245A86" w:rsidP="00245A86">
            <w:r>
              <w:t>33000-34000</w:t>
            </w:r>
          </w:p>
        </w:tc>
        <w:tc>
          <w:tcPr>
            <w:tcW w:w="1080" w:type="dxa"/>
          </w:tcPr>
          <w:p w:rsidR="00245A86" w:rsidRDefault="00245A86" w:rsidP="00245A86">
            <w:r>
              <w:t>50%</w:t>
            </w:r>
          </w:p>
        </w:tc>
        <w:tc>
          <w:tcPr>
            <w:tcW w:w="990" w:type="dxa"/>
          </w:tcPr>
          <w:p w:rsidR="00245A86" w:rsidRDefault="00245A86" w:rsidP="00245A86">
            <w:r>
              <w:t>10%</w:t>
            </w:r>
          </w:p>
        </w:tc>
        <w:tc>
          <w:tcPr>
            <w:tcW w:w="1348" w:type="dxa"/>
          </w:tcPr>
          <w:p w:rsidR="00245A86" w:rsidRDefault="00245A86" w:rsidP="00245A86">
            <w:r>
              <w:t>10%</w:t>
            </w:r>
          </w:p>
        </w:tc>
      </w:tr>
      <w:tr w:rsidR="00245A86" w:rsidTr="00245A86">
        <w:tc>
          <w:tcPr>
            <w:tcW w:w="1525" w:type="dxa"/>
          </w:tcPr>
          <w:p w:rsidR="00245A86" w:rsidRDefault="00245A86" w:rsidP="00245A86">
            <w:r>
              <w:t>34000-41000</w:t>
            </w:r>
          </w:p>
        </w:tc>
        <w:tc>
          <w:tcPr>
            <w:tcW w:w="1080" w:type="dxa"/>
          </w:tcPr>
          <w:p w:rsidR="00245A86" w:rsidRDefault="00245A86" w:rsidP="00245A86">
            <w:r>
              <w:t>50%</w:t>
            </w:r>
          </w:p>
        </w:tc>
        <w:tc>
          <w:tcPr>
            <w:tcW w:w="990" w:type="dxa"/>
          </w:tcPr>
          <w:p w:rsidR="00245A86" w:rsidRDefault="00245A86" w:rsidP="00245A86">
            <w:r>
              <w:t>10%</w:t>
            </w:r>
          </w:p>
        </w:tc>
        <w:tc>
          <w:tcPr>
            <w:tcW w:w="1348" w:type="dxa"/>
          </w:tcPr>
          <w:p w:rsidR="00245A86" w:rsidRDefault="00245A86" w:rsidP="00245A86">
            <w:r>
              <w:t>---</w:t>
            </w:r>
          </w:p>
        </w:tc>
      </w:tr>
      <w:tr w:rsidR="00245A86" w:rsidTr="00245A86">
        <w:tc>
          <w:tcPr>
            <w:tcW w:w="1525" w:type="dxa"/>
          </w:tcPr>
          <w:p w:rsidR="00245A86" w:rsidRDefault="00245A86" w:rsidP="00245A86">
            <w:r>
              <w:t>41000-44000</w:t>
            </w:r>
          </w:p>
        </w:tc>
        <w:tc>
          <w:tcPr>
            <w:tcW w:w="1080" w:type="dxa"/>
          </w:tcPr>
          <w:p w:rsidR="00245A86" w:rsidRDefault="00245A86" w:rsidP="00245A86">
            <w:r>
              <w:t>20%</w:t>
            </w:r>
          </w:p>
        </w:tc>
        <w:tc>
          <w:tcPr>
            <w:tcW w:w="990" w:type="dxa"/>
          </w:tcPr>
          <w:p w:rsidR="00245A86" w:rsidRDefault="00245A86" w:rsidP="00245A86">
            <w:r>
              <w:t>10%</w:t>
            </w:r>
          </w:p>
        </w:tc>
        <w:tc>
          <w:tcPr>
            <w:tcW w:w="1348" w:type="dxa"/>
          </w:tcPr>
          <w:p w:rsidR="00245A86" w:rsidRDefault="00245A86" w:rsidP="00245A86">
            <w:r>
              <w:t>---</w:t>
            </w:r>
          </w:p>
        </w:tc>
      </w:tr>
      <w:tr w:rsidR="00245A86" w:rsidTr="00245A86">
        <w:tc>
          <w:tcPr>
            <w:tcW w:w="1525" w:type="dxa"/>
          </w:tcPr>
          <w:p w:rsidR="00245A86" w:rsidRDefault="00245A86" w:rsidP="00936DD0">
            <w:r>
              <w:t>44000-51000</w:t>
            </w:r>
          </w:p>
        </w:tc>
        <w:tc>
          <w:tcPr>
            <w:tcW w:w="1080" w:type="dxa"/>
          </w:tcPr>
          <w:p w:rsidR="00245A86" w:rsidRDefault="00245A86" w:rsidP="00936DD0">
            <w:r>
              <w:t>10%</w:t>
            </w:r>
          </w:p>
        </w:tc>
        <w:tc>
          <w:tcPr>
            <w:tcW w:w="990" w:type="dxa"/>
          </w:tcPr>
          <w:p w:rsidR="00245A86" w:rsidRDefault="00245A86" w:rsidP="00936DD0">
            <w:r>
              <w:t>10%</w:t>
            </w:r>
          </w:p>
        </w:tc>
        <w:tc>
          <w:tcPr>
            <w:tcW w:w="1348" w:type="dxa"/>
          </w:tcPr>
          <w:p w:rsidR="00245A86" w:rsidRDefault="00245A86" w:rsidP="00936DD0">
            <w:r>
              <w:t>---</w:t>
            </w:r>
          </w:p>
        </w:tc>
      </w:tr>
      <w:tr w:rsidR="00245A86" w:rsidTr="00245A86">
        <w:tc>
          <w:tcPr>
            <w:tcW w:w="1525" w:type="dxa"/>
          </w:tcPr>
          <w:p w:rsidR="00245A86" w:rsidRDefault="00245A86" w:rsidP="00936DD0">
            <w:r>
              <w:t>51000-68000</w:t>
            </w:r>
          </w:p>
        </w:tc>
        <w:tc>
          <w:tcPr>
            <w:tcW w:w="1080" w:type="dxa"/>
          </w:tcPr>
          <w:p w:rsidR="00245A86" w:rsidRDefault="00245A86" w:rsidP="00936DD0">
            <w:r>
              <w:t>10%</w:t>
            </w:r>
          </w:p>
        </w:tc>
        <w:tc>
          <w:tcPr>
            <w:tcW w:w="990" w:type="dxa"/>
          </w:tcPr>
          <w:p w:rsidR="00245A86" w:rsidRDefault="00245A86" w:rsidP="00936DD0">
            <w:r>
              <w:t>---</w:t>
            </w:r>
          </w:p>
        </w:tc>
        <w:tc>
          <w:tcPr>
            <w:tcW w:w="1348" w:type="dxa"/>
          </w:tcPr>
          <w:p w:rsidR="00245A86" w:rsidRDefault="00245A86" w:rsidP="00936DD0">
            <w:r>
              <w:t>---</w:t>
            </w:r>
          </w:p>
        </w:tc>
      </w:tr>
      <w:tr w:rsidR="00245A86" w:rsidTr="00245A86">
        <w:tc>
          <w:tcPr>
            <w:tcW w:w="1525" w:type="dxa"/>
          </w:tcPr>
          <w:p w:rsidR="00245A86" w:rsidRDefault="00245A86" w:rsidP="00936DD0">
            <w:r>
              <w:t>&gt; 68000</w:t>
            </w:r>
          </w:p>
        </w:tc>
        <w:tc>
          <w:tcPr>
            <w:tcW w:w="1080" w:type="dxa"/>
          </w:tcPr>
          <w:p w:rsidR="00245A86" w:rsidRDefault="00245A86" w:rsidP="00936DD0">
            <w:r>
              <w:t>---</w:t>
            </w:r>
          </w:p>
        </w:tc>
        <w:tc>
          <w:tcPr>
            <w:tcW w:w="990" w:type="dxa"/>
          </w:tcPr>
          <w:p w:rsidR="00245A86" w:rsidRDefault="00245A86" w:rsidP="00936DD0">
            <w:r>
              <w:t>---</w:t>
            </w:r>
          </w:p>
        </w:tc>
        <w:tc>
          <w:tcPr>
            <w:tcW w:w="1348" w:type="dxa"/>
          </w:tcPr>
          <w:p w:rsidR="00245A86" w:rsidRDefault="00245A86" w:rsidP="00936DD0">
            <w:r>
              <w:t>---</w:t>
            </w:r>
          </w:p>
        </w:tc>
      </w:tr>
    </w:tbl>
    <w:p w:rsidR="00245A86" w:rsidRPr="00245A86" w:rsidRDefault="00245A86" w:rsidP="00245A86"/>
    <w:p w:rsidR="00AD707A" w:rsidRPr="00323386" w:rsidRDefault="00AD707A" w:rsidP="00AD707A">
      <w:pPr>
        <w:pStyle w:val="Title"/>
        <w:rPr>
          <w:color w:val="0000FF"/>
        </w:rPr>
      </w:pPr>
      <w:r w:rsidRPr="00323386">
        <w:rPr>
          <w:color w:val="0000FF"/>
        </w:rPr>
        <w:lastRenderedPageBreak/>
        <w:t>Social Security Earning Limit</w:t>
      </w:r>
    </w:p>
    <w:tbl>
      <w:tblPr>
        <w:tblStyle w:val="TableGrid"/>
        <w:tblW w:w="0" w:type="auto"/>
        <w:tblLook w:val="04A0" w:firstRow="1" w:lastRow="0" w:firstColumn="1" w:lastColumn="0" w:noHBand="0" w:noVBand="1"/>
      </w:tblPr>
      <w:tblGrid>
        <w:gridCol w:w="1885"/>
        <w:gridCol w:w="1890"/>
        <w:gridCol w:w="1255"/>
      </w:tblGrid>
      <w:tr w:rsidR="00AD707A" w:rsidTr="002105BD">
        <w:tc>
          <w:tcPr>
            <w:tcW w:w="1885" w:type="dxa"/>
          </w:tcPr>
          <w:p w:rsidR="00AD707A" w:rsidRDefault="00AD707A" w:rsidP="00AD707A">
            <w:pPr>
              <w:jc w:val="center"/>
            </w:pPr>
            <w:r>
              <w:t>&lt; Ret. Age</w:t>
            </w:r>
          </w:p>
        </w:tc>
        <w:tc>
          <w:tcPr>
            <w:tcW w:w="1890" w:type="dxa"/>
          </w:tcPr>
          <w:p w:rsidR="00AD707A" w:rsidRDefault="00AD707A" w:rsidP="00AD707A">
            <w:pPr>
              <w:jc w:val="center"/>
            </w:pPr>
            <w:r>
              <w:t>Year of Ret. Age</w:t>
            </w:r>
          </w:p>
        </w:tc>
        <w:tc>
          <w:tcPr>
            <w:tcW w:w="1255" w:type="dxa"/>
          </w:tcPr>
          <w:p w:rsidR="00AD707A" w:rsidRDefault="00AD707A" w:rsidP="00AD707A">
            <w:r>
              <w:t>&gt; Ret. Age</w:t>
            </w:r>
          </w:p>
        </w:tc>
      </w:tr>
      <w:tr w:rsidR="00AD707A" w:rsidTr="002105BD">
        <w:tc>
          <w:tcPr>
            <w:tcW w:w="1885" w:type="dxa"/>
          </w:tcPr>
          <w:p w:rsidR="00AD707A" w:rsidRDefault="00AD707A" w:rsidP="00AD707A">
            <w:r>
              <w:t>19,560 or more:</w:t>
            </w:r>
          </w:p>
        </w:tc>
        <w:tc>
          <w:tcPr>
            <w:tcW w:w="1890" w:type="dxa"/>
          </w:tcPr>
          <w:p w:rsidR="00AD707A" w:rsidRDefault="00AD707A" w:rsidP="00AD707A">
            <w:r>
              <w:t>51,960 or more:</w:t>
            </w:r>
          </w:p>
        </w:tc>
        <w:tc>
          <w:tcPr>
            <w:tcW w:w="1255" w:type="dxa"/>
          </w:tcPr>
          <w:p w:rsidR="00AD707A" w:rsidRDefault="00AD707A" w:rsidP="00AD707A">
            <w:r>
              <w:t>Unlimited</w:t>
            </w:r>
          </w:p>
        </w:tc>
      </w:tr>
      <w:tr w:rsidR="00AD707A" w:rsidTr="002105BD">
        <w:trPr>
          <w:trHeight w:val="77"/>
        </w:trPr>
        <w:tc>
          <w:tcPr>
            <w:tcW w:w="1885" w:type="dxa"/>
          </w:tcPr>
          <w:p w:rsidR="00AD707A" w:rsidRDefault="00AD707A" w:rsidP="00AD707A">
            <w:r>
              <w:t>$1 withhold for every $2 earnings</w:t>
            </w:r>
          </w:p>
        </w:tc>
        <w:tc>
          <w:tcPr>
            <w:tcW w:w="1890" w:type="dxa"/>
          </w:tcPr>
          <w:p w:rsidR="00AD707A" w:rsidRDefault="00AD707A" w:rsidP="00AD707A">
            <w:r>
              <w:t>$1 withhold for every $3 earnings</w:t>
            </w:r>
          </w:p>
        </w:tc>
        <w:tc>
          <w:tcPr>
            <w:tcW w:w="1255" w:type="dxa"/>
          </w:tcPr>
          <w:p w:rsidR="00AD707A" w:rsidRDefault="00AD707A" w:rsidP="00AD707A">
            <w:r>
              <w:t>N/A</w:t>
            </w:r>
          </w:p>
        </w:tc>
      </w:tr>
    </w:tbl>
    <w:p w:rsidR="00AD707A" w:rsidRDefault="00AD707A" w:rsidP="00F44945"/>
    <w:p w:rsidR="00F44945" w:rsidRPr="00323386" w:rsidRDefault="00F44945" w:rsidP="00F44945">
      <w:pPr>
        <w:pStyle w:val="Title"/>
        <w:rPr>
          <w:color w:val="0000FF"/>
          <w:shd w:val="clear" w:color="auto" w:fill="FFFFFF"/>
        </w:rPr>
      </w:pPr>
      <w:r w:rsidRPr="00323386">
        <w:rPr>
          <w:color w:val="0000FF"/>
          <w:shd w:val="clear" w:color="auto" w:fill="FFFFFF"/>
        </w:rPr>
        <w:t>SS Cost-Of-Living Adjustments (COLA)</w:t>
      </w:r>
    </w:p>
    <w:p w:rsidR="00F44945" w:rsidRDefault="00F44945" w:rsidP="00F44945"/>
    <w:tbl>
      <w:tblPr>
        <w:tblW w:w="5034" w:type="dxa"/>
        <w:tblLook w:val="04A0" w:firstRow="1" w:lastRow="0" w:firstColumn="1" w:lastColumn="0" w:noHBand="0" w:noVBand="1"/>
      </w:tblPr>
      <w:tblGrid>
        <w:gridCol w:w="734"/>
        <w:gridCol w:w="1571"/>
        <w:gridCol w:w="287"/>
        <w:gridCol w:w="807"/>
        <w:gridCol w:w="1635"/>
      </w:tblGrid>
      <w:tr w:rsidR="00F44945" w:rsidRPr="00C8393B" w:rsidTr="00686DDB">
        <w:trPr>
          <w:trHeight w:val="285"/>
        </w:trPr>
        <w:tc>
          <w:tcPr>
            <w:tcW w:w="7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4945" w:rsidRPr="00C8393B" w:rsidRDefault="00F44945" w:rsidP="00686DDB">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c>
          <w:tcPr>
            <w:tcW w:w="1571" w:type="dxa"/>
            <w:tcBorders>
              <w:top w:val="single" w:sz="4" w:space="0" w:color="auto"/>
              <w:left w:val="nil"/>
              <w:bottom w:val="single" w:sz="4" w:space="0" w:color="auto"/>
              <w:right w:val="single" w:sz="4" w:space="0" w:color="auto"/>
            </w:tcBorders>
            <w:shd w:val="clear" w:color="000000" w:fill="FFFFFF"/>
            <w:vAlign w:val="center"/>
            <w:hideMark/>
          </w:tcPr>
          <w:p w:rsidR="00F44945" w:rsidRPr="00C8393B" w:rsidRDefault="00F44945" w:rsidP="00686DDB">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r>
              <w:rPr>
                <w:rFonts w:ascii="Calibri" w:eastAsia="Times New Roman" w:hAnsi="Calibri" w:cs="Calibri"/>
                <w:b/>
                <w:bCs/>
                <w:color w:val="000000"/>
              </w:rPr>
              <w:t xml:space="preserve"> (applied to next year)</w:t>
            </w:r>
          </w:p>
        </w:tc>
        <w:tc>
          <w:tcPr>
            <w:tcW w:w="287" w:type="dxa"/>
            <w:vMerge w:val="restart"/>
            <w:tcBorders>
              <w:top w:val="single" w:sz="4" w:space="0" w:color="auto"/>
              <w:left w:val="nil"/>
              <w:right w:val="single" w:sz="4" w:space="0" w:color="auto"/>
            </w:tcBorders>
            <w:shd w:val="clear" w:color="000000" w:fill="FFFFFF"/>
            <w:vAlign w:val="center"/>
          </w:tcPr>
          <w:p w:rsidR="00F44945" w:rsidRPr="00C8393B" w:rsidRDefault="00F44945" w:rsidP="00686DDB">
            <w:pPr>
              <w:spacing w:after="0" w:line="240" w:lineRule="auto"/>
              <w:jc w:val="right"/>
              <w:rPr>
                <w:rFonts w:ascii="Calibri" w:eastAsia="Times New Roman" w:hAnsi="Calibri" w:cs="Calibri"/>
                <w:b/>
                <w:bCs/>
                <w:color w:val="000000"/>
              </w:rPr>
            </w:pPr>
          </w:p>
        </w:tc>
        <w:tc>
          <w:tcPr>
            <w:tcW w:w="807" w:type="dxa"/>
            <w:tcBorders>
              <w:top w:val="single" w:sz="4" w:space="0" w:color="auto"/>
              <w:left w:val="nil"/>
              <w:bottom w:val="single" w:sz="4" w:space="0" w:color="auto"/>
              <w:right w:val="single" w:sz="4" w:space="0" w:color="auto"/>
            </w:tcBorders>
            <w:shd w:val="clear" w:color="000000" w:fill="FFFFFF"/>
            <w:vAlign w:val="center"/>
          </w:tcPr>
          <w:p w:rsidR="00F44945" w:rsidRPr="00C8393B" w:rsidRDefault="00F44945" w:rsidP="00686DDB">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c>
          <w:tcPr>
            <w:tcW w:w="1635" w:type="dxa"/>
            <w:tcBorders>
              <w:top w:val="single" w:sz="4" w:space="0" w:color="auto"/>
              <w:left w:val="nil"/>
              <w:bottom w:val="single" w:sz="4" w:space="0" w:color="auto"/>
              <w:right w:val="single" w:sz="4" w:space="0" w:color="auto"/>
            </w:tcBorders>
            <w:shd w:val="clear" w:color="000000" w:fill="FFFFFF"/>
            <w:vAlign w:val="center"/>
          </w:tcPr>
          <w:p w:rsidR="00F44945" w:rsidRPr="00C8393B" w:rsidRDefault="00F44945" w:rsidP="00686DDB">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r>
              <w:rPr>
                <w:rFonts w:ascii="Calibri" w:eastAsia="Times New Roman" w:hAnsi="Calibri" w:cs="Calibri"/>
                <w:b/>
                <w:bCs/>
                <w:color w:val="000000"/>
              </w:rPr>
              <w:t xml:space="preserve"> (applied to next year)</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1975</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8</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2004</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2.7</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1976</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6.4</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2005</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4.1</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1977</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5.9</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2006</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3.3</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1978</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6.5</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2007</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2.3</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1979</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9.9</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2008</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5.8</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1980</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14.3</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2009</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1981</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11.2</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2010</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1982</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7.4</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2011</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3.6</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1983</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2012</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1984</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2013</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1.5</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1985</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3.1</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2014</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1986</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1987</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4.2</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2016</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1988</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2017</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1989</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4.7</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1990</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5.4</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2019</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1991</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3.7</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2020</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1992</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2021</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1993</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2022</w:t>
            </w: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r>
              <w:rPr>
                <w:rFonts w:ascii="Calibri" w:eastAsia="Times New Roman" w:hAnsi="Calibri" w:cs="Calibri"/>
                <w:color w:val="000000"/>
              </w:rPr>
              <w:t>8.7</w:t>
            </w: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1994</w:t>
            </w:r>
          </w:p>
        </w:tc>
        <w:tc>
          <w:tcPr>
            <w:tcW w:w="1571" w:type="dxa"/>
            <w:tcBorders>
              <w:top w:val="nil"/>
              <w:left w:val="nil"/>
              <w:bottom w:val="single" w:sz="4" w:space="0" w:color="auto"/>
              <w:right w:val="single" w:sz="4" w:space="0" w:color="auto"/>
            </w:tcBorders>
            <w:shd w:val="clear" w:color="auto" w:fill="auto"/>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2.8</w:t>
            </w:r>
          </w:p>
        </w:tc>
        <w:tc>
          <w:tcPr>
            <w:tcW w:w="287" w:type="dxa"/>
            <w:vMerge/>
            <w:tcBorders>
              <w:left w:val="nil"/>
              <w:right w:val="single" w:sz="4" w:space="0" w:color="auto"/>
            </w:tcBorders>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1995</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1996</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2.9</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1997</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1998</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1999</w:t>
            </w:r>
            <w:r w:rsidRPr="00C8393B">
              <w:rPr>
                <w:rFonts w:ascii="Calibri" w:eastAsia="Times New Roman" w:hAnsi="Calibri" w:cs="Calibri"/>
                <w:color w:val="000000"/>
                <w:sz w:val="15"/>
                <w:szCs w:val="15"/>
                <w:vertAlign w:val="superscript"/>
              </w:rPr>
              <w:t> a</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2.5</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2000</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2001</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2002</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r w:rsidR="00F44945" w:rsidRPr="00C8393B" w:rsidTr="00686DDB">
        <w:trPr>
          <w:trHeight w:val="285"/>
        </w:trPr>
        <w:tc>
          <w:tcPr>
            <w:tcW w:w="734" w:type="dxa"/>
            <w:tcBorders>
              <w:top w:val="nil"/>
              <w:left w:val="single" w:sz="4" w:space="0" w:color="auto"/>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2003</w:t>
            </w:r>
          </w:p>
        </w:tc>
        <w:tc>
          <w:tcPr>
            <w:tcW w:w="1571" w:type="dxa"/>
            <w:tcBorders>
              <w:top w:val="nil"/>
              <w:left w:val="nil"/>
              <w:bottom w:val="single" w:sz="4" w:space="0" w:color="auto"/>
              <w:right w:val="single" w:sz="4" w:space="0" w:color="auto"/>
            </w:tcBorders>
            <w:shd w:val="clear" w:color="000000" w:fill="FFFFFF"/>
            <w:vAlign w:val="center"/>
            <w:hideMark/>
          </w:tcPr>
          <w:p w:rsidR="00F44945" w:rsidRPr="00C8393B" w:rsidRDefault="00F44945" w:rsidP="00F44945">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287" w:type="dxa"/>
            <w:vMerge/>
            <w:tcBorders>
              <w:left w:val="nil"/>
              <w:right w:val="single" w:sz="4" w:space="0" w:color="auto"/>
            </w:tcBorders>
            <w:shd w:val="clear" w:color="000000" w:fill="FFFFFF"/>
            <w:vAlign w:val="center"/>
          </w:tcPr>
          <w:p w:rsidR="00F44945" w:rsidRPr="00C8393B" w:rsidRDefault="00F44945" w:rsidP="00F44945">
            <w:pPr>
              <w:spacing w:after="0" w:line="240" w:lineRule="auto"/>
              <w:jc w:val="right"/>
              <w:rPr>
                <w:rFonts w:ascii="Calibri" w:eastAsia="Times New Roman" w:hAnsi="Calibri" w:cs="Calibri"/>
                <w:color w:val="000000"/>
              </w:rPr>
            </w:pPr>
          </w:p>
        </w:tc>
        <w:tc>
          <w:tcPr>
            <w:tcW w:w="807"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c>
          <w:tcPr>
            <w:tcW w:w="1635" w:type="dxa"/>
            <w:tcBorders>
              <w:top w:val="nil"/>
              <w:left w:val="nil"/>
              <w:bottom w:val="single" w:sz="4" w:space="0" w:color="auto"/>
              <w:right w:val="single" w:sz="4" w:space="0" w:color="auto"/>
            </w:tcBorders>
            <w:shd w:val="clear" w:color="000000" w:fill="FFFFFF"/>
            <w:vAlign w:val="center"/>
          </w:tcPr>
          <w:p w:rsidR="00F44945" w:rsidRPr="00C8393B" w:rsidRDefault="00F44945" w:rsidP="00F44945">
            <w:pPr>
              <w:spacing w:after="0" w:line="240" w:lineRule="auto"/>
              <w:jc w:val="center"/>
              <w:rPr>
                <w:rFonts w:ascii="Calibri" w:eastAsia="Times New Roman" w:hAnsi="Calibri" w:cs="Calibri"/>
                <w:color w:val="000000"/>
              </w:rPr>
            </w:pPr>
          </w:p>
        </w:tc>
      </w:tr>
    </w:tbl>
    <w:p w:rsidR="00F44945" w:rsidRPr="00C8393B" w:rsidRDefault="00F44945" w:rsidP="00F44945"/>
    <w:p w:rsidR="00F44945" w:rsidRDefault="00F44945" w:rsidP="00F44945"/>
    <w:p w:rsidR="00AD707A" w:rsidRDefault="00AD707A" w:rsidP="00AD707A"/>
    <w:p w:rsidR="007E0158" w:rsidRPr="00323386" w:rsidRDefault="007E0158" w:rsidP="007E0158">
      <w:pPr>
        <w:pStyle w:val="Title"/>
        <w:rPr>
          <w:color w:val="0000FF"/>
        </w:rPr>
      </w:pPr>
      <w:r w:rsidRPr="00323386">
        <w:rPr>
          <w:color w:val="0000FF"/>
        </w:rPr>
        <w:lastRenderedPageBreak/>
        <w:t>How Much SS Taxable?</w:t>
      </w:r>
    </w:p>
    <w:p w:rsidR="001C765E" w:rsidRDefault="007E0158" w:rsidP="001C765E">
      <w:pPr>
        <w:spacing w:after="0"/>
        <w:rPr>
          <w:rStyle w:val="Strong"/>
          <w:rFonts w:ascii="Arial" w:hAnsi="Arial" w:cs="Arial"/>
          <w:iCs/>
          <w:color w:val="212121"/>
          <w:spacing w:val="3"/>
          <w:sz w:val="28"/>
          <w:szCs w:val="28"/>
        </w:rPr>
      </w:pPr>
      <w:r>
        <w:rPr>
          <w:rStyle w:val="Strong"/>
          <w:rFonts w:ascii="Arial" w:hAnsi="Arial" w:cs="Arial"/>
          <w:iCs/>
          <w:color w:val="212121"/>
          <w:spacing w:val="3"/>
          <w:sz w:val="28"/>
          <w:szCs w:val="28"/>
        </w:rPr>
        <w:t>C</w:t>
      </w:r>
      <w:r w:rsidRPr="007E0158">
        <w:rPr>
          <w:rStyle w:val="Strong"/>
          <w:rFonts w:ascii="Arial" w:hAnsi="Arial" w:cs="Arial"/>
          <w:iCs/>
          <w:color w:val="212121"/>
          <w:spacing w:val="3"/>
          <w:sz w:val="28"/>
          <w:szCs w:val="28"/>
        </w:rPr>
        <w:t xml:space="preserve">ombined </w:t>
      </w:r>
      <w:r>
        <w:rPr>
          <w:rStyle w:val="Strong"/>
          <w:rFonts w:ascii="Arial" w:hAnsi="Arial" w:cs="Arial"/>
          <w:iCs/>
          <w:color w:val="212121"/>
          <w:spacing w:val="3"/>
          <w:sz w:val="28"/>
          <w:szCs w:val="28"/>
        </w:rPr>
        <w:t>I</w:t>
      </w:r>
      <w:r w:rsidRPr="007E0158">
        <w:rPr>
          <w:rStyle w:val="Strong"/>
          <w:rFonts w:ascii="Arial" w:hAnsi="Arial" w:cs="Arial"/>
          <w:iCs/>
          <w:color w:val="212121"/>
          <w:spacing w:val="3"/>
          <w:sz w:val="28"/>
          <w:szCs w:val="28"/>
        </w:rPr>
        <w:t>ncome</w:t>
      </w:r>
      <w:r>
        <w:rPr>
          <w:rStyle w:val="Strong"/>
          <w:rFonts w:ascii="Arial" w:hAnsi="Arial" w:cs="Arial"/>
          <w:iCs/>
          <w:color w:val="212121"/>
          <w:spacing w:val="3"/>
          <w:sz w:val="28"/>
          <w:szCs w:val="28"/>
        </w:rPr>
        <w:t xml:space="preserve"> </w:t>
      </w:r>
      <w:r w:rsidR="00E7217A">
        <w:rPr>
          <w:rStyle w:val="Strong"/>
          <w:rFonts w:ascii="Arial" w:hAnsi="Arial" w:cs="Arial"/>
          <w:iCs/>
          <w:color w:val="212121"/>
          <w:spacing w:val="3"/>
          <w:sz w:val="28"/>
          <w:szCs w:val="28"/>
        </w:rPr>
        <w:t>CI (</w:t>
      </w:r>
      <w:r w:rsidR="001C765E">
        <w:rPr>
          <w:rStyle w:val="Strong"/>
          <w:rFonts w:ascii="Arial" w:hAnsi="Arial" w:cs="Arial"/>
          <w:iCs/>
          <w:color w:val="212121"/>
          <w:spacing w:val="3"/>
          <w:sz w:val="28"/>
          <w:szCs w:val="28"/>
        </w:rPr>
        <w:t xml:space="preserve">or </w:t>
      </w:r>
      <w:r w:rsidR="00E7217A">
        <w:rPr>
          <w:rStyle w:val="Strong"/>
          <w:rFonts w:ascii="Arial" w:hAnsi="Arial" w:cs="Arial"/>
          <w:iCs/>
          <w:color w:val="212121"/>
          <w:spacing w:val="3"/>
          <w:sz w:val="28"/>
          <w:szCs w:val="28"/>
        </w:rPr>
        <w:t xml:space="preserve">“Provisional Income PI”) </w:t>
      </w:r>
      <w:r>
        <w:rPr>
          <w:rStyle w:val="Strong"/>
          <w:rFonts w:ascii="Arial" w:hAnsi="Arial" w:cs="Arial"/>
          <w:iCs/>
          <w:color w:val="212121"/>
          <w:spacing w:val="3"/>
          <w:sz w:val="28"/>
          <w:szCs w:val="28"/>
        </w:rPr>
        <w:t>= AGI</w:t>
      </w:r>
      <w:r w:rsidR="00AE57A8">
        <w:rPr>
          <w:rStyle w:val="Strong"/>
          <w:rFonts w:ascii="Arial" w:hAnsi="Arial" w:cs="Arial"/>
          <w:iCs/>
          <w:color w:val="212121"/>
          <w:spacing w:val="3"/>
          <w:sz w:val="28"/>
          <w:szCs w:val="28"/>
        </w:rPr>
        <w:t xml:space="preserve"> Excl. SS</w:t>
      </w:r>
      <w:r>
        <w:rPr>
          <w:rStyle w:val="Strong"/>
          <w:rFonts w:ascii="Arial" w:hAnsi="Arial" w:cs="Arial"/>
          <w:iCs/>
          <w:color w:val="212121"/>
          <w:spacing w:val="3"/>
          <w:sz w:val="28"/>
          <w:szCs w:val="28"/>
        </w:rPr>
        <w:t xml:space="preserve"> + </w:t>
      </w:r>
    </w:p>
    <w:p w:rsidR="007E0158" w:rsidRPr="001C765E" w:rsidRDefault="007E0158" w:rsidP="001C765E">
      <w:pPr>
        <w:spacing w:after="0"/>
        <w:rPr>
          <w:rFonts w:ascii="Arial" w:hAnsi="Arial" w:cs="Arial"/>
          <w:b/>
          <w:bCs/>
          <w:iCs/>
          <w:color w:val="212121"/>
          <w:spacing w:val="3"/>
          <w:sz w:val="28"/>
          <w:szCs w:val="28"/>
        </w:rPr>
      </w:pPr>
      <w:r>
        <w:rPr>
          <w:rStyle w:val="Strong"/>
          <w:rFonts w:ascii="Arial" w:hAnsi="Arial" w:cs="Arial"/>
          <w:iCs/>
          <w:color w:val="212121"/>
          <w:spacing w:val="3"/>
          <w:sz w:val="28"/>
          <w:szCs w:val="28"/>
        </w:rPr>
        <w:t>Nontaxable Interest + ½ SS Benefits</w:t>
      </w:r>
    </w:p>
    <w:tbl>
      <w:tblPr>
        <w:tblStyle w:val="TableGrid"/>
        <w:tblW w:w="5395" w:type="dxa"/>
        <w:tblLook w:val="04A0" w:firstRow="1" w:lastRow="0" w:firstColumn="1" w:lastColumn="0" w:noHBand="0" w:noVBand="1"/>
      </w:tblPr>
      <w:tblGrid>
        <w:gridCol w:w="445"/>
        <w:gridCol w:w="990"/>
        <w:gridCol w:w="1080"/>
        <w:gridCol w:w="2880"/>
      </w:tblGrid>
      <w:tr w:rsidR="00A0679A" w:rsidTr="00E7217A">
        <w:tc>
          <w:tcPr>
            <w:tcW w:w="445" w:type="dxa"/>
          </w:tcPr>
          <w:p w:rsidR="00A0679A" w:rsidRDefault="00A0679A" w:rsidP="00A0679A"/>
        </w:tc>
        <w:tc>
          <w:tcPr>
            <w:tcW w:w="990" w:type="dxa"/>
            <w:vAlign w:val="center"/>
          </w:tcPr>
          <w:p w:rsidR="00A0679A" w:rsidRPr="00F44945" w:rsidRDefault="00A0679A" w:rsidP="00A0679A">
            <w:pPr>
              <w:rPr>
                <w:rFonts w:eastAsia="Times New Roman" w:cstheme="minorHAnsi"/>
                <w:b/>
                <w:bCs/>
                <w:color w:val="323A45"/>
                <w:sz w:val="24"/>
                <w:szCs w:val="24"/>
              </w:rPr>
            </w:pPr>
            <w:r w:rsidRPr="00F44945">
              <w:rPr>
                <w:rFonts w:eastAsia="Times New Roman" w:cstheme="minorHAnsi"/>
                <w:b/>
                <w:bCs/>
                <w:color w:val="323A45"/>
                <w:sz w:val="24"/>
                <w:szCs w:val="24"/>
              </w:rPr>
              <w:t>Single</w:t>
            </w:r>
            <w:r w:rsidR="000F487A">
              <w:rPr>
                <w:rFonts w:eastAsia="Times New Roman" w:cstheme="minorHAnsi"/>
                <w:b/>
                <w:bCs/>
                <w:color w:val="323A45"/>
                <w:sz w:val="24"/>
                <w:szCs w:val="24"/>
              </w:rPr>
              <w:t xml:space="preserve"> </w:t>
            </w:r>
            <w:proofErr w:type="spellStart"/>
            <w:r w:rsidR="000F487A">
              <w:rPr>
                <w:rFonts w:eastAsia="Times New Roman" w:cstheme="minorHAnsi"/>
                <w:b/>
                <w:bCs/>
                <w:color w:val="323A45"/>
                <w:sz w:val="24"/>
                <w:szCs w:val="24"/>
              </w:rPr>
              <w:t>etc</w:t>
            </w:r>
            <w:proofErr w:type="spellEnd"/>
          </w:p>
        </w:tc>
        <w:tc>
          <w:tcPr>
            <w:tcW w:w="1080" w:type="dxa"/>
            <w:vAlign w:val="center"/>
          </w:tcPr>
          <w:p w:rsidR="00A0679A" w:rsidRPr="00F44945" w:rsidRDefault="00E7217A" w:rsidP="00A0679A">
            <w:pPr>
              <w:rPr>
                <w:rFonts w:eastAsia="Times New Roman" w:cstheme="minorHAnsi"/>
                <w:b/>
                <w:bCs/>
                <w:color w:val="323A45"/>
                <w:sz w:val="24"/>
                <w:szCs w:val="24"/>
              </w:rPr>
            </w:pPr>
            <w:r>
              <w:rPr>
                <w:rFonts w:eastAsia="Times New Roman" w:cstheme="minorHAnsi"/>
                <w:b/>
                <w:bCs/>
                <w:color w:val="323A45"/>
                <w:sz w:val="24"/>
                <w:szCs w:val="24"/>
              </w:rPr>
              <w:t>MFJ</w:t>
            </w:r>
          </w:p>
        </w:tc>
        <w:tc>
          <w:tcPr>
            <w:tcW w:w="2880" w:type="dxa"/>
          </w:tcPr>
          <w:p w:rsidR="00A0679A" w:rsidRPr="00F44945" w:rsidRDefault="00A0679A" w:rsidP="00A0679A">
            <w:pPr>
              <w:rPr>
                <w:rFonts w:eastAsia="Times New Roman" w:cstheme="minorHAnsi"/>
                <w:b/>
                <w:bCs/>
                <w:color w:val="323A45"/>
                <w:sz w:val="24"/>
                <w:szCs w:val="24"/>
              </w:rPr>
            </w:pPr>
            <w:r>
              <w:rPr>
                <w:rFonts w:eastAsia="Times New Roman" w:cstheme="minorHAnsi"/>
                <w:b/>
                <w:bCs/>
                <w:color w:val="323A45"/>
                <w:sz w:val="24"/>
                <w:szCs w:val="24"/>
              </w:rPr>
              <w:t>% Taxable</w:t>
            </w:r>
          </w:p>
        </w:tc>
      </w:tr>
      <w:tr w:rsidR="00A0679A" w:rsidTr="00E7217A">
        <w:tc>
          <w:tcPr>
            <w:tcW w:w="445" w:type="dxa"/>
          </w:tcPr>
          <w:p w:rsidR="00A0679A" w:rsidRDefault="00E7217A" w:rsidP="007E0158">
            <w:r>
              <w:t>CI</w:t>
            </w:r>
          </w:p>
        </w:tc>
        <w:tc>
          <w:tcPr>
            <w:tcW w:w="990" w:type="dxa"/>
          </w:tcPr>
          <w:p w:rsidR="00A0679A" w:rsidRDefault="00A0679A" w:rsidP="007E0158">
            <w:r>
              <w:t>&lt; 25,000</w:t>
            </w:r>
          </w:p>
        </w:tc>
        <w:tc>
          <w:tcPr>
            <w:tcW w:w="1080" w:type="dxa"/>
          </w:tcPr>
          <w:p w:rsidR="00A0679A" w:rsidRDefault="00A0679A" w:rsidP="007E0158">
            <w:r>
              <w:t>&lt; 32,000</w:t>
            </w:r>
          </w:p>
        </w:tc>
        <w:tc>
          <w:tcPr>
            <w:tcW w:w="2880" w:type="dxa"/>
          </w:tcPr>
          <w:p w:rsidR="00A0679A" w:rsidRPr="00D47650" w:rsidRDefault="00A0679A" w:rsidP="007E0158">
            <w:pPr>
              <w:rPr>
                <w:b/>
                <w:sz w:val="28"/>
                <w:szCs w:val="28"/>
              </w:rPr>
            </w:pPr>
            <w:r w:rsidRPr="00D47650">
              <w:rPr>
                <w:b/>
                <w:sz w:val="28"/>
                <w:szCs w:val="28"/>
              </w:rPr>
              <w:t>0%</w:t>
            </w:r>
          </w:p>
          <w:p w:rsidR="00A10B69" w:rsidRDefault="00A10B69" w:rsidP="00034225"/>
          <w:p w:rsidR="00034225" w:rsidRDefault="00034225" w:rsidP="00034225">
            <w:r>
              <w:t>(C</w:t>
            </w:r>
            <w:r w:rsidRPr="00E7217A">
              <w:t xml:space="preserve">I </w:t>
            </w:r>
            <w:r>
              <w:t>-</w:t>
            </w:r>
            <w:r w:rsidRPr="00E7217A">
              <w:t xml:space="preserve"> 25,000</w:t>
            </w:r>
            <w:r>
              <w:t xml:space="preserve"> / 32,000) * 0.5</w:t>
            </w:r>
          </w:p>
          <w:p w:rsidR="00A10B69" w:rsidRDefault="00A10B69" w:rsidP="00E7217A">
            <w:pPr>
              <w:rPr>
                <w:b/>
              </w:rPr>
            </w:pPr>
          </w:p>
          <w:p w:rsidR="00E7217A" w:rsidRPr="00A10B69" w:rsidRDefault="00034225" w:rsidP="00A10B69">
            <w:r w:rsidRPr="00A10B69">
              <w:t>CI &lt; 25K/32K,</w:t>
            </w:r>
            <w:r w:rsidR="00D47650" w:rsidRPr="00A10B69">
              <w:t xml:space="preserve"> therefore 0% </w:t>
            </w:r>
          </w:p>
        </w:tc>
      </w:tr>
      <w:tr w:rsidR="00A0679A" w:rsidTr="00E7217A">
        <w:tc>
          <w:tcPr>
            <w:tcW w:w="445" w:type="dxa"/>
          </w:tcPr>
          <w:p w:rsidR="00A0679A" w:rsidRDefault="00E7217A" w:rsidP="007E0158">
            <w:r>
              <w:t>CI</w:t>
            </w:r>
          </w:p>
        </w:tc>
        <w:tc>
          <w:tcPr>
            <w:tcW w:w="990" w:type="dxa"/>
          </w:tcPr>
          <w:p w:rsidR="00A0679A" w:rsidRDefault="00A0679A" w:rsidP="007E0158">
            <w:r>
              <w:t>25,000 – 34,000</w:t>
            </w:r>
          </w:p>
        </w:tc>
        <w:tc>
          <w:tcPr>
            <w:tcW w:w="1080" w:type="dxa"/>
          </w:tcPr>
          <w:p w:rsidR="00A0679A" w:rsidRDefault="00A0679A" w:rsidP="007E0158">
            <w:r>
              <w:t>32,000 – 44,000</w:t>
            </w:r>
          </w:p>
        </w:tc>
        <w:tc>
          <w:tcPr>
            <w:tcW w:w="2880" w:type="dxa"/>
          </w:tcPr>
          <w:p w:rsidR="00A0679A" w:rsidRPr="00D47650" w:rsidRDefault="00A10B69" w:rsidP="007E0158">
            <w:pPr>
              <w:rPr>
                <w:b/>
                <w:sz w:val="28"/>
                <w:szCs w:val="28"/>
              </w:rPr>
            </w:pPr>
            <w:r>
              <w:rPr>
                <w:b/>
                <w:sz w:val="28"/>
                <w:szCs w:val="28"/>
              </w:rPr>
              <w:t>Up to</w:t>
            </w:r>
            <w:r w:rsidR="00A0679A" w:rsidRPr="00D47650">
              <w:rPr>
                <w:b/>
                <w:sz w:val="28"/>
                <w:szCs w:val="28"/>
              </w:rPr>
              <w:t xml:space="preserve"> 50%</w:t>
            </w:r>
          </w:p>
          <w:p w:rsidR="00D47650" w:rsidRPr="00E7217A" w:rsidRDefault="00D47650" w:rsidP="007E0158">
            <w:pPr>
              <w:rPr>
                <w:b/>
              </w:rPr>
            </w:pPr>
          </w:p>
          <w:p w:rsidR="00A10B69" w:rsidRDefault="00034225" w:rsidP="00A10B69">
            <w:r>
              <w:t>(</w:t>
            </w:r>
            <w:r w:rsidR="00E7217A">
              <w:t>C</w:t>
            </w:r>
            <w:r w:rsidR="00E7217A" w:rsidRPr="00E7217A">
              <w:t xml:space="preserve">I </w:t>
            </w:r>
            <w:r>
              <w:t>-</w:t>
            </w:r>
            <w:r w:rsidR="00E7217A" w:rsidRPr="00E7217A">
              <w:t xml:space="preserve"> 25,000</w:t>
            </w:r>
            <w:r w:rsidR="00E7217A">
              <w:t xml:space="preserve"> / 32,000</w:t>
            </w:r>
            <w:r>
              <w:t>) * 0.5</w:t>
            </w:r>
          </w:p>
          <w:p w:rsidR="00A10B69" w:rsidRDefault="00A10B69" w:rsidP="00A10B69"/>
        </w:tc>
      </w:tr>
      <w:tr w:rsidR="00A0679A" w:rsidTr="00E7217A">
        <w:tc>
          <w:tcPr>
            <w:tcW w:w="445" w:type="dxa"/>
          </w:tcPr>
          <w:p w:rsidR="00A0679A" w:rsidRDefault="00E7217A" w:rsidP="007E0158">
            <w:r>
              <w:t>CI</w:t>
            </w:r>
          </w:p>
        </w:tc>
        <w:tc>
          <w:tcPr>
            <w:tcW w:w="990" w:type="dxa"/>
          </w:tcPr>
          <w:p w:rsidR="00A0679A" w:rsidRDefault="00A0679A" w:rsidP="007E0158">
            <w:r>
              <w:t>&gt;34,000</w:t>
            </w:r>
          </w:p>
        </w:tc>
        <w:tc>
          <w:tcPr>
            <w:tcW w:w="1080" w:type="dxa"/>
          </w:tcPr>
          <w:p w:rsidR="00A0679A" w:rsidRDefault="00A0679A" w:rsidP="007E0158">
            <w:r>
              <w:t>&gt; 44,000</w:t>
            </w:r>
          </w:p>
        </w:tc>
        <w:tc>
          <w:tcPr>
            <w:tcW w:w="2880" w:type="dxa"/>
          </w:tcPr>
          <w:p w:rsidR="00A0679A" w:rsidRPr="00D47650" w:rsidRDefault="00A10B69" w:rsidP="007E0158">
            <w:pPr>
              <w:rPr>
                <w:b/>
                <w:sz w:val="28"/>
                <w:szCs w:val="28"/>
              </w:rPr>
            </w:pPr>
            <w:r>
              <w:rPr>
                <w:b/>
                <w:sz w:val="28"/>
                <w:szCs w:val="28"/>
              </w:rPr>
              <w:t xml:space="preserve">Up to </w:t>
            </w:r>
            <w:r w:rsidR="00A0679A" w:rsidRPr="00D47650">
              <w:rPr>
                <w:b/>
                <w:sz w:val="28"/>
                <w:szCs w:val="28"/>
              </w:rPr>
              <w:t>85%</w:t>
            </w:r>
          </w:p>
          <w:p w:rsidR="00A10B69" w:rsidRDefault="00A10B69" w:rsidP="00A10B69"/>
          <w:p w:rsidR="00A10B69" w:rsidRDefault="00A10B69" w:rsidP="00A10B69">
            <w:r>
              <w:t>(C</w:t>
            </w:r>
            <w:r w:rsidRPr="00E7217A">
              <w:t>I</w:t>
            </w:r>
            <w:r>
              <w:t>’</w:t>
            </w:r>
            <w:r w:rsidRPr="00E7217A">
              <w:t xml:space="preserve"> </w:t>
            </w:r>
            <w:r>
              <w:t>-</w:t>
            </w:r>
            <w:r w:rsidRPr="00E7217A">
              <w:t xml:space="preserve"> 25,000</w:t>
            </w:r>
            <w:r>
              <w:t xml:space="preserve"> / 32,000) * 0.5 =</w:t>
            </w:r>
          </w:p>
          <w:p w:rsidR="00034225" w:rsidRDefault="00034225" w:rsidP="007E0158">
            <w:r>
              <w:t>(34,000-25,000</w:t>
            </w:r>
            <w:r w:rsidR="00303EA6">
              <w:t xml:space="preserve"> = 9,000 </w:t>
            </w:r>
            <w:r>
              <w:t>/44,000-32,000</w:t>
            </w:r>
            <w:r w:rsidR="00303EA6">
              <w:t xml:space="preserve"> = </w:t>
            </w:r>
            <w:proofErr w:type="gramStart"/>
            <w:r w:rsidR="00303EA6">
              <w:t>12,000</w:t>
            </w:r>
            <w:r>
              <w:t>)*</w:t>
            </w:r>
            <w:proofErr w:type="gramEnd"/>
            <w:r>
              <w:t>0.5</w:t>
            </w:r>
          </w:p>
          <w:p w:rsidR="00303EA6" w:rsidRDefault="00303EA6" w:rsidP="007E0158">
            <w:r>
              <w:t>= 4,500 or 6,000</w:t>
            </w:r>
          </w:p>
          <w:p w:rsidR="00303EA6" w:rsidRDefault="00303EA6" w:rsidP="007E0158"/>
          <w:p w:rsidR="00034225" w:rsidRDefault="00303EA6" w:rsidP="007E0158">
            <w:r>
              <w:t>+</w:t>
            </w:r>
          </w:p>
          <w:p w:rsidR="00034225" w:rsidRPr="00034225" w:rsidRDefault="00034225" w:rsidP="007E0158">
            <w:r>
              <w:t xml:space="preserve">(CI – 34,000/44,000) * </w:t>
            </w:r>
            <w:r w:rsidR="00981B5F">
              <w:t>0.85</w:t>
            </w:r>
          </w:p>
          <w:p w:rsidR="00034225" w:rsidRDefault="00034225" w:rsidP="007E0158">
            <w:pPr>
              <w:rPr>
                <w:b/>
              </w:rPr>
            </w:pPr>
          </w:p>
          <w:p w:rsidR="00D47650" w:rsidRDefault="00D47650" w:rsidP="007E0158">
            <w:r w:rsidRPr="00D47650">
              <w:rPr>
                <w:b/>
              </w:rPr>
              <w:t>Max: 85% of SS</w:t>
            </w:r>
          </w:p>
        </w:tc>
      </w:tr>
    </w:tbl>
    <w:p w:rsidR="007E0158" w:rsidRDefault="004F6C44" w:rsidP="007E0158">
      <w:hyperlink r:id="rId7" w:history="1">
        <w:r w:rsidR="00A10B69" w:rsidRPr="008407BB">
          <w:rPr>
            <w:rStyle w:val="Hyperlink"/>
          </w:rPr>
          <w:t>https://www.moneytree.com/resources/calculating-taxable-social-security-benefits/</w:t>
        </w:r>
      </w:hyperlink>
    </w:p>
    <w:p w:rsidR="00E7217A" w:rsidRDefault="00E7217A" w:rsidP="00E7217A"/>
    <w:p w:rsidR="00C6698A" w:rsidRDefault="00A0679A" w:rsidP="00C6698A">
      <w:pPr>
        <w:pStyle w:val="Title"/>
      </w:pPr>
      <w:r>
        <w:t>Full Retirement Age:</w:t>
      </w:r>
    </w:p>
    <w:p w:rsidR="00C8173D" w:rsidRDefault="00C8173D" w:rsidP="00C6698A">
      <w:pPr>
        <w:rPr>
          <w:rFonts w:ascii="Arial" w:hAnsi="Arial" w:cs="Arial"/>
          <w:sz w:val="28"/>
          <w:szCs w:val="28"/>
        </w:rPr>
      </w:pPr>
    </w:p>
    <w:p w:rsidR="00A0679A" w:rsidRPr="00C07EB9" w:rsidRDefault="001B7503" w:rsidP="00C6698A">
      <w:pPr>
        <w:rPr>
          <w:rFonts w:ascii="Arial" w:hAnsi="Arial" w:cs="Arial"/>
          <w:sz w:val="28"/>
          <w:szCs w:val="28"/>
        </w:rPr>
      </w:pPr>
      <w:r>
        <w:rPr>
          <w:rFonts w:ascii="Arial" w:hAnsi="Arial" w:cs="Arial"/>
          <w:sz w:val="28"/>
          <w:szCs w:val="28"/>
        </w:rPr>
        <w:t>&lt; 1954: 66</w:t>
      </w:r>
      <w:r>
        <w:rPr>
          <w:rFonts w:ascii="Arial" w:hAnsi="Arial" w:cs="Arial"/>
          <w:sz w:val="28"/>
          <w:szCs w:val="28"/>
        </w:rPr>
        <w:tab/>
      </w:r>
      <w:r>
        <w:rPr>
          <w:rFonts w:ascii="Arial" w:hAnsi="Arial" w:cs="Arial"/>
          <w:sz w:val="28"/>
          <w:szCs w:val="28"/>
        </w:rPr>
        <w:tab/>
      </w:r>
      <w:r w:rsidR="00C6698A" w:rsidRPr="00C07EB9">
        <w:rPr>
          <w:rFonts w:ascii="Arial" w:hAnsi="Arial" w:cs="Arial"/>
          <w:sz w:val="28"/>
          <w:szCs w:val="28"/>
        </w:rPr>
        <w:t>1954-60: 66 and months</w:t>
      </w:r>
    </w:p>
    <w:p w:rsidR="00C6698A" w:rsidRPr="00C07EB9" w:rsidRDefault="00C6698A" w:rsidP="007E0158">
      <w:pPr>
        <w:rPr>
          <w:rFonts w:ascii="Arial" w:hAnsi="Arial" w:cs="Arial"/>
          <w:sz w:val="28"/>
          <w:szCs w:val="28"/>
        </w:rPr>
      </w:pPr>
      <w:r w:rsidRPr="00C07EB9">
        <w:rPr>
          <w:rFonts w:ascii="Arial" w:hAnsi="Arial" w:cs="Arial"/>
          <w:sz w:val="28"/>
          <w:szCs w:val="28"/>
        </w:rPr>
        <w:t>&gt;1960: 67</w:t>
      </w:r>
    </w:p>
    <w:p w:rsidR="00D5650C" w:rsidRDefault="00D5650C" w:rsidP="00D5650C">
      <w:pPr>
        <w:rPr>
          <w:rFonts w:ascii="Arial" w:hAnsi="Arial" w:cs="Arial"/>
          <w:sz w:val="24"/>
          <w:szCs w:val="24"/>
        </w:rPr>
      </w:pPr>
    </w:p>
    <w:p w:rsidR="00D5650C" w:rsidRPr="00323386" w:rsidRDefault="00D5650C" w:rsidP="00D5650C">
      <w:pPr>
        <w:pStyle w:val="Title"/>
        <w:rPr>
          <w:color w:val="0000FF"/>
        </w:rPr>
      </w:pPr>
      <w:r w:rsidRPr="00323386">
        <w:rPr>
          <w:color w:val="0000FF"/>
        </w:rPr>
        <w:t>Maximum SS Benefit</w:t>
      </w:r>
    </w:p>
    <w:p w:rsidR="00D5650C" w:rsidRDefault="00D5650C" w:rsidP="00D5650C">
      <w:pPr>
        <w:rPr>
          <w:rFonts w:ascii="Arial" w:hAnsi="Arial" w:cs="Arial"/>
          <w:sz w:val="24"/>
          <w:szCs w:val="24"/>
        </w:rPr>
      </w:pPr>
    </w:p>
    <w:p w:rsidR="00D5650C" w:rsidRPr="00D5650C" w:rsidRDefault="00D5650C" w:rsidP="00D5650C">
      <w:pPr>
        <w:rPr>
          <w:rFonts w:ascii="Arial" w:hAnsi="Arial" w:cs="Arial"/>
          <w:sz w:val="24"/>
          <w:szCs w:val="24"/>
        </w:rPr>
      </w:pPr>
      <w:r w:rsidRPr="00D5650C">
        <w:rPr>
          <w:rFonts w:ascii="Arial" w:hAnsi="Arial" w:cs="Arial"/>
          <w:sz w:val="24"/>
          <w:szCs w:val="24"/>
        </w:rPr>
        <w:t xml:space="preserve">$3,627 </w:t>
      </w:r>
      <w:r>
        <w:rPr>
          <w:rFonts w:ascii="Arial" w:hAnsi="Arial" w:cs="Arial"/>
          <w:sz w:val="24"/>
          <w:szCs w:val="24"/>
        </w:rPr>
        <w:t>– Full retirement age</w:t>
      </w:r>
    </w:p>
    <w:p w:rsidR="004414D5" w:rsidRPr="00D5650C" w:rsidRDefault="00D5650C" w:rsidP="00D5650C">
      <w:pPr>
        <w:rPr>
          <w:rFonts w:ascii="Arial" w:hAnsi="Arial" w:cs="Arial"/>
          <w:sz w:val="24"/>
          <w:szCs w:val="24"/>
        </w:rPr>
      </w:pPr>
      <w:r w:rsidRPr="00D5650C">
        <w:rPr>
          <w:rFonts w:ascii="Arial" w:hAnsi="Arial" w:cs="Arial"/>
          <w:sz w:val="24"/>
          <w:szCs w:val="24"/>
        </w:rPr>
        <w:t>$4,555</w:t>
      </w:r>
      <w:r>
        <w:rPr>
          <w:rFonts w:ascii="Arial" w:hAnsi="Arial" w:cs="Arial"/>
          <w:sz w:val="24"/>
          <w:szCs w:val="24"/>
        </w:rPr>
        <w:t xml:space="preserve"> – Age 70</w:t>
      </w:r>
    </w:p>
    <w:p w:rsidR="004414D5" w:rsidRDefault="004414D5" w:rsidP="007E0158">
      <w:pPr>
        <w:rPr>
          <w:rFonts w:ascii="Arial" w:hAnsi="Arial" w:cs="Arial"/>
          <w:sz w:val="28"/>
          <w:szCs w:val="28"/>
        </w:rPr>
      </w:pPr>
    </w:p>
    <w:p w:rsidR="00D5650C" w:rsidRDefault="00D5650C" w:rsidP="007E0158">
      <w:pPr>
        <w:rPr>
          <w:rFonts w:ascii="Arial" w:hAnsi="Arial" w:cs="Arial"/>
          <w:sz w:val="28"/>
          <w:szCs w:val="28"/>
        </w:rPr>
      </w:pPr>
    </w:p>
    <w:p w:rsidR="004707A9" w:rsidRPr="004707A9" w:rsidRDefault="00460773" w:rsidP="007E0158">
      <w:pPr>
        <w:rPr>
          <w:rFonts w:ascii="Arial" w:hAnsi="Arial" w:cs="Arial"/>
          <w:b/>
          <w:sz w:val="28"/>
          <w:szCs w:val="28"/>
        </w:rPr>
      </w:pPr>
      <w:r w:rsidRPr="004707A9">
        <w:rPr>
          <w:rFonts w:ascii="Arial" w:hAnsi="Arial" w:cs="Arial"/>
          <w:b/>
          <w:sz w:val="28"/>
          <w:szCs w:val="28"/>
        </w:rPr>
        <w:lastRenderedPageBreak/>
        <w:t xml:space="preserve">Permanently Reduced Benefit </w:t>
      </w:r>
      <w:proofErr w:type="spellStart"/>
      <w:r w:rsidRPr="004707A9">
        <w:rPr>
          <w:rFonts w:ascii="Arial" w:hAnsi="Arial" w:cs="Arial"/>
          <w:b/>
          <w:sz w:val="28"/>
          <w:szCs w:val="28"/>
        </w:rPr>
        <w:t>v.s</w:t>
      </w:r>
      <w:proofErr w:type="spellEnd"/>
      <w:r w:rsidRPr="004707A9">
        <w:rPr>
          <w:rFonts w:ascii="Arial" w:hAnsi="Arial" w:cs="Arial"/>
          <w:b/>
          <w:sz w:val="28"/>
          <w:szCs w:val="28"/>
        </w:rPr>
        <w:t xml:space="preserve">. </w:t>
      </w:r>
    </w:p>
    <w:p w:rsidR="004414D5" w:rsidRPr="004707A9" w:rsidRDefault="00460773" w:rsidP="007E0158">
      <w:pPr>
        <w:rPr>
          <w:rFonts w:ascii="Arial" w:hAnsi="Arial" w:cs="Arial"/>
          <w:b/>
          <w:sz w:val="28"/>
          <w:szCs w:val="28"/>
        </w:rPr>
      </w:pPr>
      <w:r w:rsidRPr="004707A9">
        <w:rPr>
          <w:rFonts w:ascii="Arial" w:hAnsi="Arial" w:cs="Arial"/>
          <w:b/>
          <w:sz w:val="28"/>
          <w:szCs w:val="28"/>
        </w:rPr>
        <w:t>Delayed</w:t>
      </w:r>
      <w:r w:rsidR="004707A9" w:rsidRPr="004707A9">
        <w:rPr>
          <w:rFonts w:ascii="Arial" w:hAnsi="Arial" w:cs="Arial"/>
          <w:b/>
          <w:sz w:val="28"/>
          <w:szCs w:val="28"/>
        </w:rPr>
        <w:t xml:space="preserve"> Credits</w:t>
      </w:r>
      <w:r w:rsidRPr="004707A9">
        <w:rPr>
          <w:rFonts w:ascii="Arial" w:hAnsi="Arial" w:cs="Arial"/>
          <w:b/>
          <w:sz w:val="28"/>
          <w:szCs w:val="28"/>
        </w:rPr>
        <w:t xml:space="preserve"> </w:t>
      </w:r>
    </w:p>
    <w:tbl>
      <w:tblPr>
        <w:tblW w:w="5337" w:type="dxa"/>
        <w:tblInd w:w="-5" w:type="dxa"/>
        <w:tblLook w:val="04A0" w:firstRow="1" w:lastRow="0" w:firstColumn="1" w:lastColumn="0" w:noHBand="0" w:noVBand="1"/>
      </w:tblPr>
      <w:tblGrid>
        <w:gridCol w:w="900"/>
        <w:gridCol w:w="803"/>
        <w:gridCol w:w="844"/>
        <w:gridCol w:w="300"/>
        <w:gridCol w:w="843"/>
        <w:gridCol w:w="803"/>
        <w:gridCol w:w="844"/>
      </w:tblGrid>
      <w:tr w:rsidR="00113C6F" w:rsidRPr="008302B2" w:rsidTr="00B008E9">
        <w:trPr>
          <w:trHeight w:val="263"/>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03" w:type="dxa"/>
            <w:tcBorders>
              <w:top w:val="single" w:sz="4" w:space="0" w:color="auto"/>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44" w:type="dxa"/>
            <w:tcBorders>
              <w:top w:val="single" w:sz="4" w:space="0" w:color="auto"/>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c>
          <w:tcPr>
            <w:tcW w:w="300" w:type="dxa"/>
            <w:vMerge w:val="restart"/>
            <w:tcBorders>
              <w:top w:val="single" w:sz="4" w:space="0" w:color="auto"/>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113C6F" w:rsidRPr="008302B2" w:rsidRDefault="00113C6F" w:rsidP="008302B2">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113C6F" w:rsidRPr="008302B2" w:rsidRDefault="00113C6F" w:rsidP="008302B2">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113C6F" w:rsidRPr="008302B2" w:rsidRDefault="00113C6F" w:rsidP="008302B2">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113C6F" w:rsidRPr="008302B2" w:rsidRDefault="00113C6F" w:rsidP="008302B2">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113C6F" w:rsidRPr="008302B2" w:rsidRDefault="00113C6F" w:rsidP="008302B2">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113C6F" w:rsidRPr="008302B2" w:rsidRDefault="00113C6F" w:rsidP="008302B2">
            <w:pPr>
              <w:spacing w:after="0" w:line="240" w:lineRule="auto"/>
              <w:rPr>
                <w:rFonts w:ascii="Calibri" w:eastAsia="Times New Roman" w:hAnsi="Calibri" w:cs="Calibri"/>
                <w:sz w:val="20"/>
                <w:szCs w:val="20"/>
              </w:rPr>
            </w:pPr>
            <w:r w:rsidRPr="008302B2">
              <w:rPr>
                <w:rFonts w:ascii="Arial" w:eastAsia="Times New Roman" w:hAnsi="Arial" w:cs="Arial"/>
                <w:color w:val="000000"/>
                <w:sz w:val="20"/>
                <w:szCs w:val="20"/>
              </w:rPr>
              <w:t> </w:t>
            </w:r>
          </w:p>
        </w:tc>
        <w:tc>
          <w:tcPr>
            <w:tcW w:w="843" w:type="dxa"/>
            <w:tcBorders>
              <w:top w:val="single" w:sz="4" w:space="0" w:color="auto"/>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03" w:type="dxa"/>
            <w:tcBorders>
              <w:top w:val="single" w:sz="4" w:space="0" w:color="auto"/>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44" w:type="dxa"/>
            <w:tcBorders>
              <w:top w:val="single" w:sz="4" w:space="0" w:color="auto"/>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62</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70.0 </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32.5 </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66</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45.8</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70.4</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32.7</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93.9</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46.2</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+ 2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70.8</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32.9</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+ 2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94.4</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46.5</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+ 3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71.3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33.1</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+ 3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95</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46.9</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+ 4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71.7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33.3</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+ 4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95.6</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47.2</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+ 5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72.1</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33.5</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+ 5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96.1</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47.6</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+ 6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72.5</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33.8</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+ 6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96.7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47.9</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+ 7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72.9</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+ 7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97.2</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48.3</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+ 8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73.3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34.2</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+ 8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97.8</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48.6</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+ 9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73.8</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34.4</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+ 9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98.3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w:t>
            </w:r>
            <w:r>
              <w:rPr>
                <w:rFonts w:ascii="Calibri" w:eastAsia="Times New Roman" w:hAnsi="Calibri" w:cs="Calibri"/>
                <w:color w:val="212121"/>
                <w:sz w:val="20"/>
                <w:szCs w:val="20"/>
              </w:rPr>
              <w:t>.0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+ 10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74.2</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34.6</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+ 10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98.9</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49.3</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74.6</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34.8</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99.4</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49.7</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63</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67</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100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75.4</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35.2</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100.7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+ 2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75.8</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35.4</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+ 2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101.3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+ 3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76.3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35.6</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+ 3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102.0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+ 4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76.7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35.8</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+ 4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102.7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+ 5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77.1</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+ 5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103.3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+ 6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77.5</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36.3</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+ 6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104.0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+ 7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77.9</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36.5</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+ 7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104.7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+ 8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78.3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36.7</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+ 8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105.3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+ 9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78.8</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36.9</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+ 9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106.0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+ 10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79.2</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37.1</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+ 10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106.7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79.6</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37.3</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+ 11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107.3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64</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37.5</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68</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80.6</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37.8</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+ 2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81.1</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38.2</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+ 2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109.3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+ 3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81.7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38.5</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+ 3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110.0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+ 4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82.2</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38.9</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+ 4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110.7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+ 5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82.8</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39.2</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+ 5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111.3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+ 6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83.3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39.6</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+ 6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112.0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+ 7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83.9</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39.9</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+ 7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112.7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+ 8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84.4</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40.3</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+ 8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113.3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+ 9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85</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40.6</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+ 9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114.0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+ 10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85.6</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+ 10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114.7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86.1</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41.3</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+ 11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115.3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65</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41.7</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69</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87.2</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w:t>
            </w:r>
            <w:r>
              <w:rPr>
                <w:rFonts w:ascii="Calibri" w:eastAsia="Times New Roman" w:hAnsi="Calibri" w:cs="Calibri"/>
                <w:color w:val="212121"/>
                <w:sz w:val="20"/>
                <w:szCs w:val="20"/>
              </w:rPr>
              <w:t>.0</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+ 2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87.8</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42.4</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+ 2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117.3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+ 3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88.3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42.7</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+ 3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118.0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+ 4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88.9</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43.1</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+ 4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118.7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+ 5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89.4</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43.4</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+ 5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119.3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+ 6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90</w:t>
            </w:r>
            <w:r>
              <w:rPr>
                <w:rFonts w:ascii="Calibri" w:eastAsia="Times New Roman" w:hAnsi="Calibri" w:cs="Calibri"/>
                <w:color w:val="212121"/>
                <w:sz w:val="20"/>
                <w:szCs w:val="20"/>
              </w:rPr>
              <w:t>.0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43.8</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Calibri" w:eastAsia="Times New Roman" w:hAnsi="Calibri" w:cs="Calibri"/>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+ 6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120.0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+ 7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90.6</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44.1</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+ 7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120.7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+ 8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91.1</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44.4</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+ 8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121.3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+ 9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91.7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44.8</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+ 9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122.0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+ 10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92.2</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45.1</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+ 10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122.7</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263"/>
        </w:trPr>
        <w:tc>
          <w:tcPr>
            <w:tcW w:w="900" w:type="dxa"/>
            <w:tcBorders>
              <w:top w:val="nil"/>
              <w:left w:val="single" w:sz="4" w:space="0" w:color="auto"/>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+ 11 </w:t>
            </w:r>
          </w:p>
        </w:tc>
        <w:tc>
          <w:tcPr>
            <w:tcW w:w="80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92.8</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45.5</w:t>
            </w:r>
          </w:p>
        </w:tc>
        <w:tc>
          <w:tcPr>
            <w:tcW w:w="300" w:type="dxa"/>
            <w:vMerge/>
            <w:tcBorders>
              <w:left w:val="nil"/>
              <w:right w:val="single" w:sz="4" w:space="0" w:color="auto"/>
            </w:tcBorders>
            <w:shd w:val="clear" w:color="000000" w:fill="D9D9D9"/>
            <w:noWrap/>
            <w:hideMark/>
          </w:tcPr>
          <w:p w:rsidR="00113C6F" w:rsidRPr="008302B2" w:rsidRDefault="00113C6F" w:rsidP="008302B2">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+ 11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123.3</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113C6F" w:rsidRPr="008302B2" w:rsidTr="00B008E9">
        <w:trPr>
          <w:trHeight w:val="323"/>
        </w:trPr>
        <w:tc>
          <w:tcPr>
            <w:tcW w:w="900" w:type="dxa"/>
            <w:tcBorders>
              <w:top w:val="nil"/>
              <w:left w:val="single" w:sz="4" w:space="0" w:color="auto"/>
              <w:bottom w:val="single" w:sz="4" w:space="0" w:color="auto"/>
              <w:right w:val="single" w:sz="4" w:space="0" w:color="auto"/>
            </w:tcBorders>
            <w:shd w:val="clear" w:color="auto" w:fill="auto"/>
            <w:noWrap/>
            <w:hideMark/>
          </w:tcPr>
          <w:p w:rsidR="00113C6F" w:rsidRPr="008302B2" w:rsidRDefault="00113C6F" w:rsidP="008302B2">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tc>
        <w:tc>
          <w:tcPr>
            <w:tcW w:w="844"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tc>
        <w:tc>
          <w:tcPr>
            <w:tcW w:w="300" w:type="dxa"/>
            <w:vMerge/>
            <w:tcBorders>
              <w:left w:val="nil"/>
              <w:bottom w:val="single" w:sz="4" w:space="0" w:color="auto"/>
              <w:right w:val="single" w:sz="4" w:space="0" w:color="auto"/>
            </w:tcBorders>
            <w:shd w:val="clear" w:color="000000" w:fill="D9D9D9"/>
            <w:noWrap/>
            <w:hideMark/>
          </w:tcPr>
          <w:p w:rsidR="00113C6F" w:rsidRPr="008302B2" w:rsidRDefault="00113C6F" w:rsidP="008302B2">
            <w:pPr>
              <w:spacing w:after="0" w:line="240" w:lineRule="auto"/>
              <w:rPr>
                <w:rFonts w:ascii="Arial" w:eastAsia="Times New Roman" w:hAnsi="Arial" w:cs="Arial"/>
                <w:color w:val="000000"/>
                <w:sz w:val="20"/>
                <w:szCs w:val="20"/>
              </w:rPr>
            </w:pPr>
          </w:p>
        </w:tc>
        <w:tc>
          <w:tcPr>
            <w:tcW w:w="843"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rPr>
                <w:rFonts w:ascii="Calibri" w:eastAsia="Times New Roman" w:hAnsi="Calibri" w:cs="Calibri"/>
                <w:b/>
                <w:bCs/>
                <w:color w:val="212121"/>
                <w:sz w:val="20"/>
                <w:szCs w:val="20"/>
              </w:rPr>
            </w:pPr>
            <w:r>
              <w:rPr>
                <w:rFonts w:ascii="Calibri" w:eastAsia="Times New Roman" w:hAnsi="Calibri" w:cs="Calibri"/>
                <w:b/>
                <w:bCs/>
                <w:color w:val="212121"/>
                <w:sz w:val="20"/>
                <w:szCs w:val="20"/>
              </w:rPr>
              <w:t>&gt; 70</w:t>
            </w:r>
          </w:p>
        </w:tc>
        <w:tc>
          <w:tcPr>
            <w:tcW w:w="803" w:type="dxa"/>
            <w:tcBorders>
              <w:top w:val="nil"/>
              <w:left w:val="nil"/>
              <w:bottom w:val="single" w:sz="4" w:space="0" w:color="auto"/>
              <w:right w:val="single" w:sz="4" w:space="0" w:color="auto"/>
            </w:tcBorders>
            <w:shd w:val="clear" w:color="auto" w:fill="auto"/>
            <w:noWrap/>
            <w:hideMark/>
          </w:tcPr>
          <w:p w:rsidR="00113C6F" w:rsidRPr="008302B2" w:rsidRDefault="00113C6F" w:rsidP="008302B2">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124.0</w:t>
            </w:r>
          </w:p>
        </w:tc>
        <w:tc>
          <w:tcPr>
            <w:tcW w:w="844" w:type="dxa"/>
            <w:tcBorders>
              <w:top w:val="nil"/>
              <w:left w:val="nil"/>
              <w:bottom w:val="single" w:sz="4" w:space="0" w:color="auto"/>
              <w:right w:val="single" w:sz="4" w:space="0" w:color="auto"/>
            </w:tcBorders>
            <w:shd w:val="clear" w:color="auto" w:fill="auto"/>
            <w:hideMark/>
          </w:tcPr>
          <w:p w:rsidR="00113C6F" w:rsidRPr="008302B2" w:rsidRDefault="00113C6F" w:rsidP="008302B2">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bl>
    <w:p w:rsidR="008302B2" w:rsidRDefault="008302B2" w:rsidP="007E0158">
      <w:pPr>
        <w:rPr>
          <w:rFonts w:ascii="Arial" w:hAnsi="Arial" w:cs="Arial"/>
          <w:sz w:val="28"/>
          <w:szCs w:val="28"/>
        </w:rPr>
      </w:pPr>
    </w:p>
    <w:p w:rsidR="004707A9" w:rsidRPr="004707A9" w:rsidRDefault="004707A9" w:rsidP="004707A9">
      <w:pPr>
        <w:rPr>
          <w:rFonts w:ascii="Arial" w:hAnsi="Arial" w:cs="Arial"/>
          <w:b/>
          <w:sz w:val="28"/>
          <w:szCs w:val="28"/>
        </w:rPr>
      </w:pPr>
      <w:r w:rsidRPr="004707A9">
        <w:rPr>
          <w:rFonts w:ascii="Arial" w:hAnsi="Arial" w:cs="Arial"/>
          <w:b/>
          <w:sz w:val="28"/>
          <w:szCs w:val="28"/>
        </w:rPr>
        <w:lastRenderedPageBreak/>
        <w:t>Can I file for my Social Security at 62 and switch to spousal benefits later?</w:t>
      </w:r>
    </w:p>
    <w:p w:rsidR="004707A9" w:rsidRDefault="004707A9" w:rsidP="004707A9">
      <w:pPr>
        <w:rPr>
          <w:rFonts w:ascii="Arial" w:hAnsi="Arial" w:cs="Arial"/>
          <w:sz w:val="24"/>
          <w:szCs w:val="24"/>
        </w:rPr>
      </w:pPr>
      <w:r w:rsidRPr="004707A9">
        <w:rPr>
          <w:rFonts w:ascii="Arial" w:hAnsi="Arial" w:cs="Arial"/>
          <w:sz w:val="24"/>
          <w:szCs w:val="24"/>
        </w:rPr>
        <w:t xml:space="preserve">Only if your spouse is not yet receiving retirement benefits. In this case, you can claim your own Social Security beginning at 62 and make the switch to spousal benefits when your husband or wife files. </w:t>
      </w:r>
    </w:p>
    <w:p w:rsidR="004707A9" w:rsidRPr="004707A9" w:rsidRDefault="004707A9" w:rsidP="004707A9">
      <w:pPr>
        <w:rPr>
          <w:rFonts w:ascii="Arial" w:hAnsi="Arial" w:cs="Arial"/>
          <w:sz w:val="24"/>
          <w:szCs w:val="24"/>
        </w:rPr>
      </w:pPr>
      <w:r w:rsidRPr="004707A9">
        <w:rPr>
          <w:rFonts w:ascii="Arial" w:hAnsi="Arial" w:cs="Arial"/>
          <w:sz w:val="24"/>
          <w:szCs w:val="24"/>
        </w:rPr>
        <w:t>Social Security will not pay the sum of your retirement and spousal benefits; you’ll get a payment equal to the higher of the two benefits.</w:t>
      </w:r>
    </w:p>
    <w:p w:rsidR="004707A9" w:rsidRPr="004707A9" w:rsidRDefault="004707A9" w:rsidP="004707A9">
      <w:pPr>
        <w:rPr>
          <w:rFonts w:ascii="Arial" w:hAnsi="Arial" w:cs="Arial"/>
          <w:b/>
          <w:sz w:val="28"/>
          <w:szCs w:val="28"/>
        </w:rPr>
      </w:pPr>
      <w:r w:rsidRPr="004707A9">
        <w:rPr>
          <w:rFonts w:ascii="Arial" w:hAnsi="Arial" w:cs="Arial"/>
          <w:b/>
          <w:sz w:val="28"/>
          <w:szCs w:val="28"/>
        </w:rPr>
        <w:t>Can I apply only for spouse’s benefits and delay filing for my own retirement benefit to earn delayed retirement credits?</w:t>
      </w:r>
    </w:p>
    <w:p w:rsidR="00C07EB9" w:rsidRPr="00D5650C" w:rsidRDefault="004707A9" w:rsidP="004707A9">
      <w:pPr>
        <w:rPr>
          <w:rFonts w:ascii="Arial" w:hAnsi="Arial" w:cs="Arial"/>
          <w:sz w:val="24"/>
          <w:szCs w:val="24"/>
        </w:rPr>
      </w:pPr>
      <w:r w:rsidRPr="00D5650C">
        <w:rPr>
          <w:rFonts w:ascii="Arial" w:hAnsi="Arial" w:cs="Arial"/>
          <w:sz w:val="24"/>
          <w:szCs w:val="24"/>
        </w:rPr>
        <w:t>No, you are required to file for both your own retirement and for any benefits you are due as a spouse. This requirement is call deemed filing.</w:t>
      </w:r>
    </w:p>
    <w:p w:rsidR="0079747B" w:rsidRPr="0079747B" w:rsidRDefault="0079747B" w:rsidP="0079747B">
      <w:pPr>
        <w:rPr>
          <w:rFonts w:ascii="Arial" w:hAnsi="Arial" w:cs="Arial"/>
          <w:b/>
          <w:sz w:val="28"/>
          <w:szCs w:val="28"/>
        </w:rPr>
      </w:pPr>
      <w:r w:rsidRPr="0079747B">
        <w:rPr>
          <w:rFonts w:ascii="Arial" w:hAnsi="Arial" w:cs="Arial"/>
          <w:b/>
          <w:sz w:val="28"/>
          <w:szCs w:val="28"/>
        </w:rPr>
        <w:t>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a year</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62 (or care for a child under 16, or a disabled child)</w:t>
      </w:r>
    </w:p>
    <w:p w:rsidR="0079747B" w:rsidRPr="0079747B" w:rsidRDefault="0079747B" w:rsidP="0079747B">
      <w:pPr>
        <w:rPr>
          <w:rFonts w:ascii="Arial" w:hAnsi="Arial" w:cs="Arial"/>
          <w:sz w:val="24"/>
          <w:szCs w:val="24"/>
        </w:rPr>
      </w:pPr>
      <w:r w:rsidRPr="0079747B">
        <w:rPr>
          <w:rFonts w:ascii="Arial" w:hAnsi="Arial" w:cs="Arial"/>
          <w:sz w:val="24"/>
          <w:szCs w:val="24"/>
        </w:rPr>
        <w:t>--- The worker already filed SS benefits</w:t>
      </w:r>
    </w:p>
    <w:p w:rsidR="0079747B" w:rsidRPr="0079747B" w:rsidRDefault="0079747B" w:rsidP="0079747B">
      <w:pPr>
        <w:rPr>
          <w:rFonts w:ascii="Arial" w:hAnsi="Arial" w:cs="Arial"/>
          <w:sz w:val="24"/>
          <w:szCs w:val="24"/>
        </w:rPr>
      </w:pPr>
      <w:r w:rsidRPr="0079747B">
        <w:rPr>
          <w:rFonts w:ascii="Arial" w:hAnsi="Arial" w:cs="Arial"/>
          <w:sz w:val="24"/>
          <w:szCs w:val="24"/>
        </w:rPr>
        <w:t>--- Receive 32.5% - 50%, depends on age of the worker when he filed</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nine months</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60, or at least 50 and disabled (or care for a child under 16, or a disabled child): 71.5%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You are between 60 (or 50 … or child </w:t>
      </w:r>
      <w:proofErr w:type="gramStart"/>
      <w:r w:rsidRPr="0079747B">
        <w:rPr>
          <w:rFonts w:ascii="Arial" w:hAnsi="Arial" w:cs="Arial"/>
          <w:sz w:val="24"/>
          <w:szCs w:val="24"/>
        </w:rPr>
        <w:t>… )</w:t>
      </w:r>
      <w:proofErr w:type="gramEnd"/>
      <w:r w:rsidRPr="0079747B">
        <w:rPr>
          <w:rFonts w:ascii="Arial" w:hAnsi="Arial" w:cs="Arial"/>
          <w:sz w:val="24"/>
          <w:szCs w:val="24"/>
        </w:rPr>
        <w:t xml:space="preserve"> and your full retirement age: 71.5%</w:t>
      </w:r>
    </w:p>
    <w:p w:rsidR="0079747B" w:rsidRPr="0079747B" w:rsidRDefault="0079747B" w:rsidP="0079747B">
      <w:pPr>
        <w:rPr>
          <w:rFonts w:ascii="Arial" w:hAnsi="Arial" w:cs="Arial"/>
          <w:sz w:val="24"/>
          <w:szCs w:val="24"/>
        </w:rPr>
      </w:pPr>
      <w:r w:rsidRPr="0079747B">
        <w:rPr>
          <w:rFonts w:ascii="Arial" w:hAnsi="Arial" w:cs="Arial"/>
          <w:sz w:val="24"/>
          <w:szCs w:val="24"/>
        </w:rPr>
        <w:lastRenderedPageBreak/>
        <w:t xml:space="preserve"> - 99%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You are at full retirement age: 100%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Deceased Worker’s Benefit: </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not yet reached full retirement age, then Deceased Worker’s Benefit = 100% of the benefit he would have been entitled to, based on lifetime earnings</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passed full retirement age, then Deceased Worker’s Benefit = delayed credit</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Divorced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w:t>
      </w:r>
    </w:p>
    <w:p w:rsidR="0079747B" w:rsidRPr="0079747B" w:rsidRDefault="0079747B" w:rsidP="0079747B">
      <w:pPr>
        <w:rPr>
          <w:rFonts w:ascii="Arial" w:hAnsi="Arial" w:cs="Arial"/>
          <w:sz w:val="24"/>
          <w:szCs w:val="24"/>
        </w:rPr>
      </w:pPr>
      <w:r w:rsidRPr="0079747B">
        <w:rPr>
          <w:rFonts w:ascii="Arial" w:hAnsi="Arial" w:cs="Arial"/>
          <w:sz w:val="24"/>
          <w:szCs w:val="24"/>
        </w:rPr>
        <w:t>--- You’re not eligible to receive a higher benefit based on your own work record,</w:t>
      </w:r>
    </w:p>
    <w:p w:rsidR="0079747B" w:rsidRPr="0079747B" w:rsidRDefault="0079747B" w:rsidP="0079747B">
      <w:pPr>
        <w:rPr>
          <w:rFonts w:ascii="Arial" w:hAnsi="Arial" w:cs="Arial"/>
          <w:sz w:val="24"/>
          <w:szCs w:val="24"/>
        </w:rPr>
      </w:pPr>
      <w:r w:rsidRPr="0079747B">
        <w:rPr>
          <w:rFonts w:ascii="Arial" w:hAnsi="Arial" w:cs="Arial"/>
          <w:sz w:val="24"/>
          <w:szCs w:val="24"/>
        </w:rPr>
        <w:t>--- You’re at least 62 years’ old</w:t>
      </w:r>
    </w:p>
    <w:p w:rsidR="0079747B" w:rsidRPr="0079747B" w:rsidRDefault="0079747B" w:rsidP="0079747B">
      <w:pPr>
        <w:rPr>
          <w:rFonts w:ascii="Arial" w:hAnsi="Arial" w:cs="Arial"/>
          <w:sz w:val="24"/>
          <w:szCs w:val="24"/>
        </w:rPr>
      </w:pPr>
      <w:r w:rsidRPr="0079747B">
        <w:rPr>
          <w:rFonts w:ascii="Arial" w:hAnsi="Arial" w:cs="Arial"/>
          <w:sz w:val="24"/>
          <w:szCs w:val="24"/>
        </w:rPr>
        <w:t>--- Your ex-spouse is eligible to receive Social Security retirement or disability benefits, even if they haven’t decided to start receiving them yet.</w:t>
      </w:r>
    </w:p>
    <w:p w:rsidR="0079747B" w:rsidRPr="0079747B" w:rsidRDefault="0079747B" w:rsidP="0079747B">
      <w:pPr>
        <w:rPr>
          <w:rFonts w:ascii="Arial" w:hAnsi="Arial" w:cs="Arial"/>
          <w:b/>
          <w:sz w:val="28"/>
          <w:szCs w:val="28"/>
        </w:rPr>
      </w:pPr>
      <w:r w:rsidRPr="0079747B">
        <w:rPr>
          <w:rFonts w:ascii="Arial" w:hAnsi="Arial" w:cs="Arial"/>
          <w:b/>
          <w:sz w:val="28"/>
          <w:szCs w:val="28"/>
        </w:rPr>
        <w:t>Divorced and 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 before age 60 (or 50 if disabled)</w:t>
      </w:r>
    </w:p>
    <w:p w:rsidR="0079747B" w:rsidRPr="0079747B" w:rsidRDefault="0079747B" w:rsidP="0079747B">
      <w:pPr>
        <w:rPr>
          <w:rFonts w:ascii="Arial" w:hAnsi="Arial" w:cs="Arial"/>
          <w:sz w:val="24"/>
          <w:szCs w:val="24"/>
        </w:rPr>
      </w:pPr>
      <w:r w:rsidRPr="0079747B">
        <w:rPr>
          <w:rFonts w:ascii="Arial" w:hAnsi="Arial" w:cs="Arial"/>
          <w:sz w:val="24"/>
          <w:szCs w:val="24"/>
        </w:rPr>
        <w:t>--- Then the same rule as in “Deceased Worker Spousal Benefit”</w:t>
      </w:r>
    </w:p>
    <w:p w:rsidR="00B008E9" w:rsidRDefault="00B008E9" w:rsidP="001D6DA7"/>
    <w:p w:rsidR="0079747B" w:rsidRDefault="0079747B" w:rsidP="001D6DA7"/>
    <w:p w:rsidR="0079747B" w:rsidRDefault="0079747B" w:rsidP="001D6DA7"/>
    <w:p w:rsidR="00B008E9" w:rsidRDefault="00B008E9" w:rsidP="00B008E9">
      <w:pPr>
        <w:pStyle w:val="Title"/>
      </w:pPr>
      <w:r>
        <w:lastRenderedPageBreak/>
        <w:t>SS Benefit Calculation</w:t>
      </w:r>
    </w:p>
    <w:p w:rsidR="00B008E9" w:rsidRDefault="00B008E9" w:rsidP="001D6DA7"/>
    <w:tbl>
      <w:tblPr>
        <w:tblW w:w="4770" w:type="dxa"/>
        <w:tblLayout w:type="fixed"/>
        <w:tblCellMar>
          <w:left w:w="0" w:type="dxa"/>
          <w:right w:w="0" w:type="dxa"/>
        </w:tblCellMar>
        <w:tblLook w:val="04A0" w:firstRow="1" w:lastRow="0" w:firstColumn="1" w:lastColumn="0" w:noHBand="0" w:noVBand="1"/>
      </w:tblPr>
      <w:tblGrid>
        <w:gridCol w:w="491"/>
        <w:gridCol w:w="685"/>
        <w:gridCol w:w="685"/>
        <w:gridCol w:w="659"/>
        <w:gridCol w:w="823"/>
        <w:gridCol w:w="754"/>
        <w:gridCol w:w="673"/>
      </w:tblGrid>
      <w:tr w:rsidR="00B008E9" w:rsidRPr="00B008E9" w:rsidTr="004E417C">
        <w:trPr>
          <w:trHeight w:val="276"/>
        </w:trPr>
        <w:tc>
          <w:tcPr>
            <w:tcW w:w="4770" w:type="dxa"/>
            <w:gridSpan w:val="7"/>
            <w:tcBorders>
              <w:top w:val="nil"/>
              <w:left w:val="nil"/>
              <w:bottom w:val="nil"/>
              <w:right w:val="nil"/>
            </w:tcBorders>
            <w:shd w:val="clear" w:color="auto" w:fill="FFFFFF"/>
            <w:vAlign w:val="center"/>
            <w:hideMark/>
          </w:tcPr>
          <w:p w:rsidR="00B008E9" w:rsidRPr="00B008E9" w:rsidRDefault="00B008E9" w:rsidP="00B008E9">
            <w:pPr>
              <w:spacing w:after="0" w:line="240" w:lineRule="auto"/>
              <w:jc w:val="center"/>
              <w:rPr>
                <w:rFonts w:eastAsia="Times New Roman" w:cstheme="minorHAnsi"/>
                <w:sz w:val="16"/>
                <w:szCs w:val="16"/>
              </w:rPr>
            </w:pPr>
            <w:r w:rsidRPr="00B008E9">
              <w:rPr>
                <w:rFonts w:eastAsia="Times New Roman" w:cstheme="minorHAnsi"/>
                <w:b/>
                <w:bCs/>
                <w:sz w:val="16"/>
                <w:szCs w:val="16"/>
              </w:rPr>
              <w:t>Earnings before and after indexing</w:t>
            </w:r>
          </w:p>
        </w:tc>
      </w:tr>
      <w:tr w:rsidR="00B008E9" w:rsidRPr="00B008E9" w:rsidTr="004E417C">
        <w:tc>
          <w:tcPr>
            <w:tcW w:w="491" w:type="dxa"/>
            <w:vMerge w:val="restart"/>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b/>
                <w:bCs/>
                <w:sz w:val="16"/>
                <w:szCs w:val="16"/>
              </w:rPr>
            </w:pPr>
            <w:r w:rsidRPr="00B008E9">
              <w:rPr>
                <w:rFonts w:eastAsia="Times New Roman" w:cstheme="minorHAnsi"/>
                <w:b/>
                <w:bCs/>
                <w:sz w:val="16"/>
                <w:szCs w:val="16"/>
              </w:rPr>
              <w:t>Year</w:t>
            </w:r>
          </w:p>
        </w:tc>
        <w:tc>
          <w:tcPr>
            <w:tcW w:w="2029" w:type="dxa"/>
            <w:gridSpan w:val="3"/>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b/>
                <w:bCs/>
                <w:sz w:val="16"/>
                <w:szCs w:val="16"/>
              </w:rPr>
            </w:pPr>
            <w:r w:rsidRPr="00B008E9">
              <w:rPr>
                <w:rFonts w:eastAsia="Times New Roman" w:cstheme="minorHAnsi"/>
                <w:b/>
                <w:bCs/>
                <w:sz w:val="16"/>
                <w:szCs w:val="16"/>
              </w:rPr>
              <w:t>Case A, born in 1961   62-Y</w:t>
            </w:r>
          </w:p>
        </w:tc>
        <w:tc>
          <w:tcPr>
            <w:tcW w:w="2250" w:type="dxa"/>
            <w:gridSpan w:val="3"/>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b/>
                <w:bCs/>
                <w:sz w:val="16"/>
                <w:szCs w:val="16"/>
              </w:rPr>
            </w:pPr>
            <w:r w:rsidRPr="00B008E9">
              <w:rPr>
                <w:rFonts w:eastAsia="Times New Roman" w:cstheme="minorHAnsi"/>
                <w:b/>
                <w:bCs/>
                <w:sz w:val="16"/>
                <w:szCs w:val="16"/>
              </w:rPr>
              <w:t>Case B, born in 1957   66-Y</w:t>
            </w:r>
          </w:p>
        </w:tc>
      </w:tr>
      <w:tr w:rsidR="00B008E9" w:rsidRPr="00B008E9" w:rsidTr="004E417C">
        <w:tc>
          <w:tcPr>
            <w:tcW w:w="491" w:type="dxa"/>
            <w:vMerge/>
            <w:tcBorders>
              <w:bottom w:val="single" w:sz="6" w:space="0" w:color="D7E1E6"/>
            </w:tcBorders>
            <w:vAlign w:val="bottom"/>
            <w:hideMark/>
          </w:tcPr>
          <w:p w:rsidR="00B008E9" w:rsidRPr="00B008E9" w:rsidRDefault="00B008E9" w:rsidP="00B008E9">
            <w:pPr>
              <w:spacing w:after="0" w:line="240" w:lineRule="auto"/>
              <w:rPr>
                <w:rFonts w:eastAsia="Times New Roman" w:cstheme="minorHAnsi"/>
                <w:b/>
                <w:bCs/>
                <w:sz w:val="16"/>
                <w:szCs w:val="16"/>
              </w:rPr>
            </w:pPr>
          </w:p>
        </w:tc>
        <w:tc>
          <w:tcPr>
            <w:tcW w:w="685"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b/>
                <w:bCs/>
                <w:sz w:val="16"/>
                <w:szCs w:val="16"/>
              </w:rPr>
            </w:pPr>
            <w:r w:rsidRPr="00B008E9">
              <w:rPr>
                <w:rFonts w:eastAsia="Times New Roman" w:cstheme="minorHAnsi"/>
                <w:b/>
                <w:bCs/>
                <w:sz w:val="16"/>
                <w:szCs w:val="16"/>
              </w:rPr>
              <w:t>Nominal</w:t>
            </w:r>
            <w:r w:rsidRPr="00B008E9">
              <w:rPr>
                <w:rFonts w:eastAsia="Times New Roman" w:cstheme="minorHAnsi"/>
                <w:b/>
                <w:bCs/>
                <w:sz w:val="16"/>
                <w:szCs w:val="16"/>
              </w:rPr>
              <w:br/>
              <w:t>earnings</w:t>
            </w:r>
          </w:p>
        </w:tc>
        <w:tc>
          <w:tcPr>
            <w:tcW w:w="685"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b/>
                <w:bCs/>
                <w:sz w:val="16"/>
                <w:szCs w:val="16"/>
              </w:rPr>
            </w:pPr>
            <w:r w:rsidRPr="00B008E9">
              <w:rPr>
                <w:rFonts w:eastAsia="Times New Roman" w:cstheme="minorHAnsi"/>
                <w:b/>
                <w:bCs/>
                <w:sz w:val="16"/>
                <w:szCs w:val="16"/>
              </w:rPr>
              <w:t>Indexing</w:t>
            </w:r>
            <w:r w:rsidRPr="00B008E9">
              <w:rPr>
                <w:rFonts w:eastAsia="Times New Roman" w:cstheme="minorHAnsi"/>
                <w:b/>
                <w:bCs/>
                <w:sz w:val="16"/>
                <w:szCs w:val="16"/>
              </w:rPr>
              <w:br/>
              <w:t>factor</w:t>
            </w:r>
          </w:p>
        </w:tc>
        <w:tc>
          <w:tcPr>
            <w:tcW w:w="659"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b/>
                <w:bCs/>
                <w:sz w:val="16"/>
                <w:szCs w:val="16"/>
              </w:rPr>
            </w:pPr>
            <w:r w:rsidRPr="00B008E9">
              <w:rPr>
                <w:rFonts w:eastAsia="Times New Roman" w:cstheme="minorHAnsi"/>
                <w:b/>
                <w:bCs/>
                <w:sz w:val="16"/>
                <w:szCs w:val="16"/>
              </w:rPr>
              <w:t>Indexed</w:t>
            </w:r>
            <w:r w:rsidRPr="00B008E9">
              <w:rPr>
                <w:rFonts w:eastAsia="Times New Roman" w:cstheme="minorHAnsi"/>
                <w:b/>
                <w:bCs/>
                <w:sz w:val="16"/>
                <w:szCs w:val="16"/>
              </w:rPr>
              <w:br/>
              <w:t>earnings</w:t>
            </w:r>
          </w:p>
        </w:tc>
        <w:tc>
          <w:tcPr>
            <w:tcW w:w="823"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b/>
                <w:bCs/>
                <w:sz w:val="16"/>
                <w:szCs w:val="16"/>
              </w:rPr>
            </w:pPr>
            <w:r w:rsidRPr="00B008E9">
              <w:rPr>
                <w:rFonts w:eastAsia="Times New Roman" w:cstheme="minorHAnsi"/>
                <w:b/>
                <w:bCs/>
                <w:sz w:val="16"/>
                <w:szCs w:val="16"/>
              </w:rPr>
              <w:t>Nominal</w:t>
            </w:r>
            <w:r w:rsidRPr="00B008E9">
              <w:rPr>
                <w:rFonts w:eastAsia="Times New Roman" w:cstheme="minorHAnsi"/>
                <w:b/>
                <w:bCs/>
                <w:sz w:val="16"/>
                <w:szCs w:val="16"/>
              </w:rPr>
              <w:br/>
              <w:t>earnings</w:t>
            </w:r>
          </w:p>
        </w:tc>
        <w:tc>
          <w:tcPr>
            <w:tcW w:w="754"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b/>
                <w:bCs/>
                <w:sz w:val="16"/>
                <w:szCs w:val="16"/>
              </w:rPr>
            </w:pPr>
            <w:r w:rsidRPr="00B008E9">
              <w:rPr>
                <w:rFonts w:eastAsia="Times New Roman" w:cstheme="minorHAnsi"/>
                <w:b/>
                <w:bCs/>
                <w:sz w:val="16"/>
                <w:szCs w:val="16"/>
              </w:rPr>
              <w:t>Indexing</w:t>
            </w:r>
            <w:r w:rsidRPr="00B008E9">
              <w:rPr>
                <w:rFonts w:eastAsia="Times New Roman" w:cstheme="minorHAnsi"/>
                <w:b/>
                <w:bCs/>
                <w:sz w:val="16"/>
                <w:szCs w:val="16"/>
              </w:rPr>
              <w:br/>
              <w:t>factor</w:t>
            </w:r>
          </w:p>
        </w:tc>
        <w:tc>
          <w:tcPr>
            <w:tcW w:w="673" w:type="dxa"/>
            <w:tcBorders>
              <w:bottom w:val="single" w:sz="6" w:space="0" w:color="D7E1E6"/>
            </w:tcBorders>
            <w:shd w:val="clear" w:color="auto" w:fill="FFFFFF"/>
            <w:vAlign w:val="bottom"/>
            <w:hideMark/>
          </w:tcPr>
          <w:p w:rsidR="00B008E9" w:rsidRPr="00B008E9" w:rsidRDefault="00B008E9" w:rsidP="004E417C">
            <w:pPr>
              <w:spacing w:after="0" w:line="240" w:lineRule="auto"/>
              <w:ind w:right="36"/>
              <w:rPr>
                <w:rFonts w:eastAsia="Times New Roman" w:cstheme="minorHAnsi"/>
                <w:b/>
                <w:bCs/>
                <w:sz w:val="16"/>
                <w:szCs w:val="16"/>
              </w:rPr>
            </w:pPr>
            <w:r w:rsidRPr="00B008E9">
              <w:rPr>
                <w:rFonts w:eastAsia="Times New Roman" w:cstheme="minorHAnsi"/>
                <w:b/>
                <w:bCs/>
                <w:sz w:val="16"/>
                <w:szCs w:val="16"/>
              </w:rPr>
              <w:t>Indexed</w:t>
            </w:r>
            <w:r w:rsidRPr="00B008E9">
              <w:rPr>
                <w:rFonts w:eastAsia="Times New Roman" w:cstheme="minorHAnsi"/>
                <w:b/>
                <w:bCs/>
                <w:sz w:val="16"/>
                <w:szCs w:val="16"/>
              </w:rPr>
              <w:br/>
              <w:t>earnings</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1983</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$14,249</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3.9749</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color w:val="FF0000"/>
                <w:sz w:val="16"/>
                <w:szCs w:val="16"/>
              </w:rPr>
            </w:pPr>
            <w:r w:rsidRPr="00B008E9">
              <w:rPr>
                <w:rFonts w:eastAsia="Times New Roman" w:cstheme="minorHAnsi"/>
                <w:color w:val="FF0000"/>
                <w:sz w:val="16"/>
                <w:szCs w:val="16"/>
              </w:rPr>
              <w:t>$56,639</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$35,700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3.3021</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color w:val="FF0000"/>
                <w:sz w:val="16"/>
                <w:szCs w:val="16"/>
              </w:rPr>
            </w:pPr>
            <w:r w:rsidRPr="00B008E9">
              <w:rPr>
                <w:rFonts w:eastAsia="Times New Roman" w:cstheme="minorHAnsi"/>
                <w:color w:val="FF0000"/>
                <w:sz w:val="16"/>
                <w:szCs w:val="16"/>
              </w:rPr>
              <w:t>$117,886</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1984</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15,134</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3.7542</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color w:val="FF0000"/>
                <w:sz w:val="16"/>
                <w:szCs w:val="16"/>
              </w:rPr>
            </w:pPr>
            <w:r w:rsidRPr="00B008E9">
              <w:rPr>
                <w:rFonts w:eastAsia="Times New Roman" w:cstheme="minorHAnsi"/>
                <w:color w:val="FF0000"/>
                <w:sz w:val="16"/>
                <w:szCs w:val="16"/>
              </w:rPr>
              <w:t>56,817</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37,800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3.1188</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color w:val="FF0000"/>
                <w:sz w:val="16"/>
                <w:szCs w:val="16"/>
              </w:rPr>
            </w:pPr>
            <w:r w:rsidRPr="00B008E9">
              <w:rPr>
                <w:rFonts w:eastAsia="Times New Roman" w:cstheme="minorHAnsi"/>
                <w:color w:val="FF0000"/>
                <w:sz w:val="16"/>
                <w:szCs w:val="16"/>
              </w:rPr>
              <w:t>117,890</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1985</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15,828</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3.6008</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color w:val="FF0000"/>
                <w:sz w:val="16"/>
                <w:szCs w:val="16"/>
              </w:rPr>
            </w:pPr>
            <w:r w:rsidRPr="00B008E9">
              <w:rPr>
                <w:rFonts w:eastAsia="Times New Roman" w:cstheme="minorHAnsi"/>
                <w:color w:val="FF0000"/>
                <w:sz w:val="16"/>
                <w:szCs w:val="16"/>
              </w:rPr>
              <w:t>56,994</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39,600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2.9913</w:t>
            </w:r>
          </w:p>
        </w:tc>
        <w:tc>
          <w:tcPr>
            <w:tcW w:w="673" w:type="dxa"/>
            <w:tcBorders>
              <w:bottom w:val="single" w:sz="6" w:space="0" w:color="D7E1E6"/>
            </w:tcBorders>
            <w:shd w:val="clear" w:color="auto" w:fill="DDEEFF"/>
            <w:vAlign w:val="bottom"/>
            <w:hideMark/>
          </w:tcPr>
          <w:p w:rsidR="00B008E9" w:rsidRPr="00B008E9" w:rsidRDefault="00B008E9" w:rsidP="004E417C">
            <w:pPr>
              <w:spacing w:after="0" w:line="240" w:lineRule="auto"/>
              <w:ind w:left="45"/>
              <w:rPr>
                <w:rFonts w:eastAsia="Times New Roman" w:cstheme="minorHAnsi"/>
                <w:color w:val="FF0000"/>
                <w:sz w:val="16"/>
                <w:szCs w:val="16"/>
              </w:rPr>
            </w:pPr>
            <w:r w:rsidRPr="00B008E9">
              <w:rPr>
                <w:rFonts w:eastAsia="Times New Roman" w:cstheme="minorHAnsi"/>
                <w:color w:val="FF0000"/>
                <w:sz w:val="16"/>
                <w:szCs w:val="16"/>
              </w:rPr>
              <w:t>118,457</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1986</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16,349</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3.4970</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color w:val="FF0000"/>
                <w:sz w:val="16"/>
                <w:szCs w:val="16"/>
              </w:rPr>
            </w:pPr>
            <w:r w:rsidRPr="00B008E9">
              <w:rPr>
                <w:rFonts w:eastAsia="Times New Roman" w:cstheme="minorHAnsi"/>
                <w:color w:val="FF0000"/>
                <w:sz w:val="16"/>
                <w:szCs w:val="16"/>
              </w:rPr>
              <w:t>57,173</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42,000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2.9051</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122,015</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1987</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17,446</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3.2874</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color w:val="FF0000"/>
                <w:sz w:val="16"/>
                <w:szCs w:val="16"/>
              </w:rPr>
            </w:pPr>
            <w:r w:rsidRPr="00B008E9">
              <w:rPr>
                <w:rFonts w:eastAsia="Times New Roman" w:cstheme="minorHAnsi"/>
                <w:color w:val="FF0000"/>
                <w:sz w:val="16"/>
                <w:szCs w:val="16"/>
              </w:rPr>
              <w:t>57,352</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43,800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2.7310</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119,616</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1988</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18,362</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3.1331</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57,530</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45,000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2.6028</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color w:val="FF0000"/>
                <w:sz w:val="16"/>
                <w:szCs w:val="16"/>
              </w:rPr>
              <w:t>117,124</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1989</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19,149</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3.0138</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57,710</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48,000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2.5036</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120,174</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1990</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20,095</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2.8807</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57,887</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51,300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2.3931</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122,766</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1991</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20,908</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2.7772</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58,066</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53,400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2.3071</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123,200</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1992</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22,053</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2.6411</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58,244</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55,500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2.1941</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121,771</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1993</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22,311</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2.6186</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58,423</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57,600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2.1754</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125,301</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1994</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22,980</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2.5502</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58,602</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60,600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2.1185</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128,381</w:t>
            </w:r>
          </w:p>
        </w:tc>
      </w:tr>
      <w:tr w:rsidR="00B008E9" w:rsidRPr="00B008E9" w:rsidTr="004E417C">
        <w:trPr>
          <w:trHeight w:val="228"/>
        </w:trPr>
        <w:tc>
          <w:tcPr>
            <w:tcW w:w="491" w:type="dxa"/>
            <w:tcBorders>
              <w:bottom w:val="single" w:sz="6" w:space="0" w:color="D7E1E6"/>
            </w:tcBorders>
            <w:shd w:val="clear" w:color="auto" w:fill="DDEEFF"/>
            <w:vAlign w:val="bottom"/>
          </w:tcPr>
          <w:p w:rsidR="00B008E9" w:rsidRPr="00B008E9" w:rsidRDefault="00B008E9" w:rsidP="00B008E9">
            <w:pPr>
              <w:spacing w:after="0" w:line="240" w:lineRule="auto"/>
              <w:rPr>
                <w:rFonts w:eastAsia="Times New Roman" w:cstheme="minorHAnsi"/>
                <w:b/>
                <w:sz w:val="16"/>
                <w:szCs w:val="16"/>
              </w:rPr>
            </w:pPr>
            <w:r w:rsidRPr="00B008E9">
              <w:rPr>
                <w:rFonts w:eastAsia="Times New Roman" w:cstheme="minorHAnsi"/>
                <w:b/>
                <w:sz w:val="16"/>
                <w:szCs w:val="16"/>
              </w:rPr>
              <w:t>……</w:t>
            </w:r>
          </w:p>
        </w:tc>
        <w:tc>
          <w:tcPr>
            <w:tcW w:w="685" w:type="dxa"/>
            <w:tcBorders>
              <w:bottom w:val="single" w:sz="6" w:space="0" w:color="D7E1E6"/>
            </w:tcBorders>
            <w:shd w:val="clear" w:color="auto" w:fill="DDEEFF"/>
            <w:vAlign w:val="bottom"/>
          </w:tcPr>
          <w:p w:rsidR="00B008E9" w:rsidRPr="00B008E9" w:rsidRDefault="00B008E9" w:rsidP="00B008E9">
            <w:pPr>
              <w:spacing w:after="0" w:line="240" w:lineRule="auto"/>
              <w:rPr>
                <w:rFonts w:eastAsia="Times New Roman" w:cstheme="minorHAnsi"/>
                <w:b/>
                <w:sz w:val="16"/>
                <w:szCs w:val="16"/>
              </w:rPr>
            </w:pPr>
            <w:r w:rsidRPr="00B008E9">
              <w:rPr>
                <w:rFonts w:eastAsia="Times New Roman" w:cstheme="minorHAnsi"/>
                <w:b/>
                <w:sz w:val="16"/>
                <w:szCs w:val="16"/>
              </w:rPr>
              <w:t>……</w:t>
            </w:r>
          </w:p>
        </w:tc>
        <w:tc>
          <w:tcPr>
            <w:tcW w:w="685" w:type="dxa"/>
            <w:tcBorders>
              <w:bottom w:val="single" w:sz="6" w:space="0" w:color="D7E1E6"/>
            </w:tcBorders>
            <w:shd w:val="clear" w:color="auto" w:fill="DDEEFF"/>
            <w:vAlign w:val="bottom"/>
          </w:tcPr>
          <w:p w:rsidR="00B008E9" w:rsidRPr="00B008E9" w:rsidRDefault="00B008E9" w:rsidP="00B008E9">
            <w:pPr>
              <w:spacing w:after="0" w:line="240" w:lineRule="auto"/>
              <w:rPr>
                <w:rFonts w:eastAsia="Times New Roman" w:cstheme="minorHAnsi"/>
                <w:b/>
                <w:sz w:val="16"/>
                <w:szCs w:val="16"/>
              </w:rPr>
            </w:pPr>
            <w:r w:rsidRPr="00B008E9">
              <w:rPr>
                <w:rFonts w:eastAsia="Times New Roman" w:cstheme="minorHAnsi"/>
                <w:b/>
                <w:sz w:val="16"/>
                <w:szCs w:val="16"/>
              </w:rPr>
              <w:t>……</w:t>
            </w:r>
          </w:p>
        </w:tc>
        <w:tc>
          <w:tcPr>
            <w:tcW w:w="659" w:type="dxa"/>
            <w:tcBorders>
              <w:bottom w:val="single" w:sz="6" w:space="0" w:color="D7E1E6"/>
            </w:tcBorders>
            <w:shd w:val="clear" w:color="auto" w:fill="DDEEFF"/>
            <w:vAlign w:val="bottom"/>
          </w:tcPr>
          <w:p w:rsidR="00B008E9" w:rsidRPr="00B008E9" w:rsidRDefault="00B008E9" w:rsidP="00B008E9">
            <w:pPr>
              <w:spacing w:after="0" w:line="240" w:lineRule="auto"/>
              <w:rPr>
                <w:rFonts w:eastAsia="Times New Roman" w:cstheme="minorHAnsi"/>
                <w:b/>
                <w:sz w:val="16"/>
                <w:szCs w:val="16"/>
              </w:rPr>
            </w:pPr>
            <w:r w:rsidRPr="00B008E9">
              <w:rPr>
                <w:rFonts w:eastAsia="Times New Roman" w:cstheme="minorHAnsi"/>
                <w:b/>
                <w:sz w:val="16"/>
                <w:szCs w:val="16"/>
              </w:rPr>
              <w:t>……</w:t>
            </w:r>
          </w:p>
        </w:tc>
        <w:tc>
          <w:tcPr>
            <w:tcW w:w="823" w:type="dxa"/>
            <w:tcBorders>
              <w:bottom w:val="single" w:sz="6" w:space="0" w:color="D7E1E6"/>
            </w:tcBorders>
            <w:shd w:val="clear" w:color="auto" w:fill="DDEEFF"/>
            <w:vAlign w:val="bottom"/>
          </w:tcPr>
          <w:p w:rsidR="00B008E9" w:rsidRPr="00B008E9" w:rsidRDefault="00B008E9" w:rsidP="00B008E9">
            <w:pPr>
              <w:spacing w:after="0" w:line="240" w:lineRule="auto"/>
              <w:rPr>
                <w:rFonts w:eastAsia="Times New Roman" w:cstheme="minorHAnsi"/>
                <w:b/>
                <w:sz w:val="16"/>
                <w:szCs w:val="16"/>
              </w:rPr>
            </w:pPr>
            <w:r w:rsidRPr="00B008E9">
              <w:rPr>
                <w:rFonts w:eastAsia="Times New Roman" w:cstheme="minorHAnsi"/>
                <w:b/>
                <w:sz w:val="16"/>
                <w:szCs w:val="16"/>
              </w:rPr>
              <w:t>……</w:t>
            </w:r>
          </w:p>
        </w:tc>
        <w:tc>
          <w:tcPr>
            <w:tcW w:w="754" w:type="dxa"/>
            <w:tcBorders>
              <w:bottom w:val="single" w:sz="6" w:space="0" w:color="D7E1E6"/>
            </w:tcBorders>
            <w:shd w:val="clear" w:color="auto" w:fill="DDEEFF"/>
            <w:vAlign w:val="bottom"/>
          </w:tcPr>
          <w:p w:rsidR="00B008E9" w:rsidRPr="00B008E9" w:rsidRDefault="00B008E9" w:rsidP="00B008E9">
            <w:pPr>
              <w:spacing w:after="0" w:line="240" w:lineRule="auto"/>
              <w:rPr>
                <w:rFonts w:eastAsia="Times New Roman" w:cstheme="minorHAnsi"/>
                <w:b/>
                <w:sz w:val="16"/>
                <w:szCs w:val="16"/>
              </w:rPr>
            </w:pPr>
            <w:r w:rsidRPr="00B008E9">
              <w:rPr>
                <w:rFonts w:eastAsia="Times New Roman" w:cstheme="minorHAnsi"/>
                <w:b/>
                <w:sz w:val="16"/>
                <w:szCs w:val="16"/>
              </w:rPr>
              <w:t>……</w:t>
            </w:r>
          </w:p>
        </w:tc>
        <w:tc>
          <w:tcPr>
            <w:tcW w:w="673" w:type="dxa"/>
            <w:tcBorders>
              <w:bottom w:val="single" w:sz="6" w:space="0" w:color="D7E1E6"/>
            </w:tcBorders>
            <w:shd w:val="clear" w:color="auto" w:fill="DDEEFF"/>
            <w:vAlign w:val="bottom"/>
          </w:tcPr>
          <w:p w:rsidR="00B008E9" w:rsidRPr="00B008E9" w:rsidRDefault="00B008E9" w:rsidP="00B008E9">
            <w:pPr>
              <w:spacing w:after="0" w:line="240" w:lineRule="auto"/>
              <w:rPr>
                <w:rFonts w:eastAsia="Times New Roman" w:cstheme="minorHAnsi"/>
                <w:b/>
                <w:sz w:val="16"/>
                <w:szCs w:val="16"/>
              </w:rPr>
            </w:pPr>
            <w:r w:rsidRPr="00B008E9">
              <w:rPr>
                <w:rFonts w:eastAsia="Times New Roman" w:cstheme="minorHAnsi"/>
                <w:b/>
                <w:sz w:val="16"/>
                <w:szCs w:val="16"/>
              </w:rPr>
              <w:t>……</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2013</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45,941</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1.3495</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61,996</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113,700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1.1211</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127,463</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2014</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47,709</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1.3032</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62,175</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117,000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1.0826</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126,667</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2015</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49,511</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1.2594</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62,354</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118,500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1.0462</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123,977</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2016</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50,214</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1.2453</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62,533</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118,500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1.0345</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122,592</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2017</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52,096</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1.2038</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62,711</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127,200</w:t>
            </w:r>
          </w:p>
        </w:tc>
        <w:tc>
          <w:tcPr>
            <w:tcW w:w="754" w:type="dxa"/>
            <w:tcBorders>
              <w:bottom w:val="single" w:sz="6" w:space="0" w:color="D7E1E6"/>
            </w:tcBorders>
            <w:shd w:val="clear" w:color="auto" w:fill="DDEEFF"/>
            <w:vAlign w:val="bottom"/>
            <w:hideMark/>
          </w:tcPr>
          <w:p w:rsidR="00B008E9" w:rsidRPr="004E417C" w:rsidRDefault="00B008E9" w:rsidP="00B008E9">
            <w:pPr>
              <w:spacing w:after="0" w:line="240" w:lineRule="auto"/>
              <w:rPr>
                <w:rFonts w:eastAsia="Times New Roman" w:cstheme="minorHAnsi"/>
                <w:b/>
                <w:i/>
                <w:sz w:val="16"/>
                <w:szCs w:val="16"/>
                <w:highlight w:val="yellow"/>
              </w:rPr>
            </w:pPr>
            <w:r w:rsidRPr="004E417C">
              <w:rPr>
                <w:rFonts w:eastAsia="Times New Roman" w:cstheme="minorHAnsi"/>
                <w:b/>
                <w:i/>
                <w:sz w:val="16"/>
                <w:szCs w:val="16"/>
                <w:highlight w:val="yellow"/>
              </w:rPr>
              <w:t>1.0000</w:t>
            </w:r>
          </w:p>
          <w:p w:rsidR="004E417C" w:rsidRPr="00B008E9" w:rsidRDefault="004E417C" w:rsidP="00B008E9">
            <w:pPr>
              <w:spacing w:after="0" w:line="240" w:lineRule="auto"/>
              <w:rPr>
                <w:rFonts w:eastAsia="Times New Roman" w:cstheme="minorHAnsi"/>
                <w:b/>
                <w:i/>
                <w:sz w:val="16"/>
                <w:szCs w:val="16"/>
              </w:rPr>
            </w:pPr>
            <w:r w:rsidRPr="004E417C">
              <w:rPr>
                <w:rFonts w:eastAsia="Times New Roman" w:cstheme="minorHAnsi"/>
                <w:b/>
                <w:i/>
                <w:sz w:val="16"/>
                <w:szCs w:val="16"/>
                <w:highlight w:val="yellow"/>
              </w:rPr>
              <w:t>(60Y)</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127,200</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2018</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54,138</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1.1616</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62,889</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128,400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b/>
                <w:i/>
                <w:sz w:val="16"/>
                <w:szCs w:val="16"/>
              </w:rPr>
            </w:pPr>
            <w:r w:rsidRPr="00B008E9">
              <w:rPr>
                <w:rFonts w:eastAsia="Times New Roman" w:cstheme="minorHAnsi"/>
                <w:b/>
                <w:i/>
                <w:sz w:val="16"/>
                <w:szCs w:val="16"/>
              </w:rPr>
              <w:t>1.0000</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128,400</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2019</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56,326</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1.1197</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63,068</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132,900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b/>
                <w:i/>
                <w:sz w:val="16"/>
                <w:szCs w:val="16"/>
              </w:rPr>
            </w:pPr>
            <w:r w:rsidRPr="00B008E9">
              <w:rPr>
                <w:rFonts w:eastAsia="Times New Roman" w:cstheme="minorHAnsi"/>
                <w:b/>
                <w:i/>
                <w:sz w:val="16"/>
                <w:szCs w:val="16"/>
              </w:rPr>
              <w:t>1.0000</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132,900</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2020</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58,082</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1.0889</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63,247</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137,700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b/>
                <w:i/>
                <w:sz w:val="16"/>
                <w:szCs w:val="16"/>
              </w:rPr>
            </w:pPr>
            <w:r w:rsidRPr="00B008E9">
              <w:rPr>
                <w:rFonts w:eastAsia="Times New Roman" w:cstheme="minorHAnsi"/>
                <w:b/>
                <w:i/>
                <w:sz w:val="16"/>
                <w:szCs w:val="16"/>
              </w:rPr>
              <w:t>1.0000</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137,700</w:t>
            </w:r>
          </w:p>
        </w:tc>
      </w:tr>
      <w:tr w:rsidR="00B008E9" w:rsidRPr="00B008E9" w:rsidTr="004E417C">
        <w:tc>
          <w:tcPr>
            <w:tcW w:w="491"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2021</w:t>
            </w:r>
          </w:p>
        </w:tc>
        <w:tc>
          <w:tcPr>
            <w:tcW w:w="685"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63,425</w:t>
            </w:r>
          </w:p>
        </w:tc>
        <w:tc>
          <w:tcPr>
            <w:tcW w:w="685" w:type="dxa"/>
            <w:tcBorders>
              <w:bottom w:val="single" w:sz="6" w:space="0" w:color="D7E1E6"/>
            </w:tcBorders>
            <w:shd w:val="clear" w:color="auto" w:fill="DDEEFF"/>
            <w:vAlign w:val="bottom"/>
            <w:hideMark/>
          </w:tcPr>
          <w:p w:rsidR="00B008E9" w:rsidRPr="004E417C" w:rsidRDefault="00B008E9" w:rsidP="00B008E9">
            <w:pPr>
              <w:spacing w:after="0" w:line="240" w:lineRule="auto"/>
              <w:rPr>
                <w:rFonts w:eastAsia="Times New Roman" w:cstheme="minorHAnsi"/>
                <w:b/>
                <w:i/>
                <w:sz w:val="16"/>
                <w:szCs w:val="16"/>
                <w:highlight w:val="yellow"/>
              </w:rPr>
            </w:pPr>
            <w:r w:rsidRPr="004E417C">
              <w:rPr>
                <w:rFonts w:eastAsia="Times New Roman" w:cstheme="minorHAnsi"/>
                <w:b/>
                <w:i/>
                <w:sz w:val="16"/>
                <w:szCs w:val="16"/>
                <w:highlight w:val="yellow"/>
              </w:rPr>
              <w:t>1.0000</w:t>
            </w:r>
            <w:r w:rsidR="004E417C" w:rsidRPr="004E417C">
              <w:rPr>
                <w:rFonts w:eastAsia="Times New Roman" w:cstheme="minorHAnsi"/>
                <w:b/>
                <w:i/>
                <w:sz w:val="16"/>
                <w:szCs w:val="16"/>
                <w:highlight w:val="yellow"/>
              </w:rPr>
              <w:t xml:space="preserve"> (60Y)</w:t>
            </w:r>
          </w:p>
        </w:tc>
        <w:tc>
          <w:tcPr>
            <w:tcW w:w="659"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63,425</w:t>
            </w:r>
          </w:p>
        </w:tc>
        <w:tc>
          <w:tcPr>
            <w:tcW w:w="82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142,800</w:t>
            </w:r>
          </w:p>
        </w:tc>
        <w:tc>
          <w:tcPr>
            <w:tcW w:w="754"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b/>
                <w:i/>
                <w:sz w:val="16"/>
                <w:szCs w:val="16"/>
              </w:rPr>
            </w:pPr>
            <w:r w:rsidRPr="00B008E9">
              <w:rPr>
                <w:rFonts w:eastAsia="Times New Roman" w:cstheme="minorHAnsi"/>
                <w:b/>
                <w:i/>
                <w:sz w:val="16"/>
                <w:szCs w:val="16"/>
              </w:rPr>
              <w:t>1.0000</w:t>
            </w:r>
          </w:p>
        </w:tc>
        <w:tc>
          <w:tcPr>
            <w:tcW w:w="673" w:type="dxa"/>
            <w:tcBorders>
              <w:bottom w:val="single" w:sz="6" w:space="0" w:color="D7E1E6"/>
            </w:tcBorders>
            <w:shd w:val="clear" w:color="auto" w:fill="DDEEFF"/>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142,800</w:t>
            </w:r>
          </w:p>
        </w:tc>
      </w:tr>
      <w:tr w:rsidR="00B008E9" w:rsidRPr="00B008E9" w:rsidTr="004E417C">
        <w:tc>
          <w:tcPr>
            <w:tcW w:w="491"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2022</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65,712</w:t>
            </w:r>
          </w:p>
        </w:tc>
        <w:tc>
          <w:tcPr>
            <w:tcW w:w="685"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b/>
                <w:i/>
                <w:sz w:val="16"/>
                <w:szCs w:val="16"/>
              </w:rPr>
            </w:pPr>
            <w:r w:rsidRPr="00B008E9">
              <w:rPr>
                <w:rFonts w:eastAsia="Times New Roman" w:cstheme="minorHAnsi"/>
                <w:b/>
                <w:i/>
                <w:sz w:val="16"/>
                <w:szCs w:val="16"/>
              </w:rPr>
              <w:t>1.0000</w:t>
            </w:r>
          </w:p>
        </w:tc>
        <w:tc>
          <w:tcPr>
            <w:tcW w:w="659"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65,712</w:t>
            </w:r>
          </w:p>
        </w:tc>
        <w:tc>
          <w:tcPr>
            <w:tcW w:w="82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147,000</w:t>
            </w:r>
          </w:p>
        </w:tc>
        <w:tc>
          <w:tcPr>
            <w:tcW w:w="754"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b/>
                <w:i/>
                <w:sz w:val="16"/>
                <w:szCs w:val="16"/>
              </w:rPr>
            </w:pPr>
            <w:r w:rsidRPr="00B008E9">
              <w:rPr>
                <w:rFonts w:eastAsia="Times New Roman" w:cstheme="minorHAnsi"/>
                <w:b/>
                <w:i/>
                <w:sz w:val="16"/>
                <w:szCs w:val="16"/>
              </w:rPr>
              <w:t>1.0000</w:t>
            </w:r>
          </w:p>
        </w:tc>
        <w:tc>
          <w:tcPr>
            <w:tcW w:w="673" w:type="dxa"/>
            <w:tcBorders>
              <w:bottom w:val="single" w:sz="6" w:space="0" w:color="D7E1E6"/>
            </w:tcBorders>
            <w:vAlign w:val="bottom"/>
            <w:hideMark/>
          </w:tcPr>
          <w:p w:rsidR="00B008E9" w:rsidRPr="00B008E9" w:rsidRDefault="00B008E9" w:rsidP="00B008E9">
            <w:pPr>
              <w:spacing w:after="0" w:line="240" w:lineRule="auto"/>
              <w:rPr>
                <w:rFonts w:eastAsia="Times New Roman" w:cstheme="minorHAnsi"/>
                <w:sz w:val="16"/>
                <w:szCs w:val="16"/>
              </w:rPr>
            </w:pPr>
            <w:r w:rsidRPr="00B008E9">
              <w:rPr>
                <w:rFonts w:eastAsia="Times New Roman" w:cstheme="minorHAnsi"/>
                <w:sz w:val="16"/>
                <w:szCs w:val="16"/>
              </w:rPr>
              <w:t>147,000</w:t>
            </w:r>
          </w:p>
        </w:tc>
      </w:tr>
      <w:tr w:rsidR="00B008E9" w:rsidRPr="00B008E9" w:rsidTr="004E417C">
        <w:tc>
          <w:tcPr>
            <w:tcW w:w="1861" w:type="dxa"/>
            <w:gridSpan w:val="3"/>
            <w:tcBorders>
              <w:bottom w:val="single" w:sz="6" w:space="0" w:color="D7E1E6"/>
            </w:tcBorders>
            <w:shd w:val="clear" w:color="auto" w:fill="FFFFFF"/>
            <w:vAlign w:val="bottom"/>
            <w:hideMark/>
          </w:tcPr>
          <w:p w:rsidR="00B008E9" w:rsidRPr="00B008E9" w:rsidRDefault="00B008E9" w:rsidP="00B008E9">
            <w:pPr>
              <w:spacing w:after="0" w:line="240" w:lineRule="auto"/>
              <w:jc w:val="right"/>
              <w:rPr>
                <w:rFonts w:eastAsia="Times New Roman" w:cstheme="minorHAnsi"/>
              </w:rPr>
            </w:pPr>
            <w:r w:rsidRPr="00B008E9">
              <w:rPr>
                <w:rFonts w:eastAsia="Times New Roman" w:cstheme="minorHAnsi"/>
              </w:rPr>
              <w:t>Highest-35 total </w:t>
            </w:r>
          </w:p>
        </w:tc>
        <w:tc>
          <w:tcPr>
            <w:tcW w:w="659"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rPr>
            </w:pPr>
            <w:r w:rsidRPr="00B008E9">
              <w:rPr>
                <w:rFonts w:eastAsia="Times New Roman" w:cstheme="minorHAnsi"/>
              </w:rPr>
              <w:t>2,121,964</w:t>
            </w:r>
          </w:p>
        </w:tc>
        <w:tc>
          <w:tcPr>
            <w:tcW w:w="1577" w:type="dxa"/>
            <w:gridSpan w:val="2"/>
            <w:tcBorders>
              <w:bottom w:val="single" w:sz="6" w:space="0" w:color="D7E1E6"/>
            </w:tcBorders>
            <w:shd w:val="clear" w:color="auto" w:fill="FFFFFF"/>
            <w:vAlign w:val="bottom"/>
            <w:hideMark/>
          </w:tcPr>
          <w:p w:rsidR="00B008E9" w:rsidRPr="00B008E9" w:rsidRDefault="00B008E9" w:rsidP="00B008E9">
            <w:pPr>
              <w:spacing w:after="0" w:line="240" w:lineRule="auto"/>
              <w:jc w:val="right"/>
              <w:rPr>
                <w:rFonts w:eastAsia="Times New Roman" w:cstheme="minorHAnsi"/>
              </w:rPr>
            </w:pPr>
            <w:r w:rsidRPr="00B008E9">
              <w:rPr>
                <w:rFonts w:eastAsia="Times New Roman" w:cstheme="minorHAnsi"/>
              </w:rPr>
              <w:t>Highest-35 total </w:t>
            </w:r>
          </w:p>
        </w:tc>
        <w:tc>
          <w:tcPr>
            <w:tcW w:w="673"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rPr>
            </w:pPr>
            <w:r w:rsidRPr="00B008E9">
              <w:rPr>
                <w:rFonts w:eastAsia="Times New Roman" w:cstheme="minorHAnsi"/>
              </w:rPr>
              <w:t>4,411,302</w:t>
            </w:r>
          </w:p>
        </w:tc>
      </w:tr>
      <w:tr w:rsidR="00B008E9" w:rsidRPr="00B008E9" w:rsidTr="004E417C">
        <w:tc>
          <w:tcPr>
            <w:tcW w:w="1861" w:type="dxa"/>
            <w:gridSpan w:val="3"/>
            <w:tcBorders>
              <w:bottom w:val="single" w:sz="6" w:space="0" w:color="D7E1E6"/>
            </w:tcBorders>
            <w:shd w:val="clear" w:color="auto" w:fill="FFFFFF"/>
            <w:vAlign w:val="bottom"/>
            <w:hideMark/>
          </w:tcPr>
          <w:p w:rsidR="00B008E9" w:rsidRPr="00B008E9" w:rsidRDefault="00B008E9" w:rsidP="00B008E9">
            <w:pPr>
              <w:spacing w:after="0" w:line="240" w:lineRule="auto"/>
              <w:jc w:val="right"/>
              <w:rPr>
                <w:rFonts w:eastAsia="Times New Roman" w:cstheme="minorHAnsi"/>
              </w:rPr>
            </w:pPr>
            <w:r w:rsidRPr="00B008E9">
              <w:rPr>
                <w:rFonts w:eastAsia="Times New Roman" w:cstheme="minorHAnsi"/>
              </w:rPr>
              <w:t>AIME </w:t>
            </w:r>
          </w:p>
        </w:tc>
        <w:tc>
          <w:tcPr>
            <w:tcW w:w="659"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rPr>
            </w:pPr>
            <w:r w:rsidRPr="00B008E9">
              <w:rPr>
                <w:rFonts w:eastAsia="Times New Roman" w:cstheme="minorHAnsi"/>
              </w:rPr>
              <w:t>5,052</w:t>
            </w:r>
          </w:p>
        </w:tc>
        <w:tc>
          <w:tcPr>
            <w:tcW w:w="1577" w:type="dxa"/>
            <w:gridSpan w:val="2"/>
            <w:tcBorders>
              <w:bottom w:val="single" w:sz="6" w:space="0" w:color="D7E1E6"/>
            </w:tcBorders>
            <w:shd w:val="clear" w:color="auto" w:fill="FFFFFF"/>
            <w:vAlign w:val="bottom"/>
            <w:hideMark/>
          </w:tcPr>
          <w:p w:rsidR="00B008E9" w:rsidRPr="00B008E9" w:rsidRDefault="00B008E9" w:rsidP="00B008E9">
            <w:pPr>
              <w:spacing w:after="0" w:line="240" w:lineRule="auto"/>
              <w:jc w:val="right"/>
              <w:rPr>
                <w:rFonts w:eastAsia="Times New Roman" w:cstheme="minorHAnsi"/>
              </w:rPr>
            </w:pPr>
            <w:r w:rsidRPr="00B008E9">
              <w:rPr>
                <w:rFonts w:eastAsia="Times New Roman" w:cstheme="minorHAnsi"/>
              </w:rPr>
              <w:t>AIME </w:t>
            </w:r>
          </w:p>
        </w:tc>
        <w:tc>
          <w:tcPr>
            <w:tcW w:w="673" w:type="dxa"/>
            <w:tcBorders>
              <w:bottom w:val="single" w:sz="6" w:space="0" w:color="D7E1E6"/>
            </w:tcBorders>
            <w:shd w:val="clear" w:color="auto" w:fill="FFFFFF"/>
            <w:vAlign w:val="bottom"/>
            <w:hideMark/>
          </w:tcPr>
          <w:p w:rsidR="00B008E9" w:rsidRPr="00B008E9" w:rsidRDefault="00B008E9" w:rsidP="00B008E9">
            <w:pPr>
              <w:spacing w:after="0" w:line="240" w:lineRule="auto"/>
              <w:rPr>
                <w:rFonts w:eastAsia="Times New Roman" w:cstheme="minorHAnsi"/>
              </w:rPr>
            </w:pPr>
            <w:r w:rsidRPr="00B008E9">
              <w:rPr>
                <w:rFonts w:eastAsia="Times New Roman" w:cstheme="minorHAnsi"/>
              </w:rPr>
              <w:t>10,503</w:t>
            </w:r>
          </w:p>
        </w:tc>
      </w:tr>
    </w:tbl>
    <w:p w:rsidR="00B008E9" w:rsidRDefault="00B008E9" w:rsidP="001D6DA7"/>
    <w:p w:rsidR="00B008E9" w:rsidRDefault="00B008E9" w:rsidP="001D6DA7"/>
    <w:tbl>
      <w:tblP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5"/>
        <w:gridCol w:w="1469"/>
        <w:gridCol w:w="1697"/>
      </w:tblGrid>
      <w:tr w:rsidR="00B008E9" w:rsidRPr="008A1FF5" w:rsidTr="00D10CDB">
        <w:tc>
          <w:tcPr>
            <w:tcW w:w="1750" w:type="pct"/>
            <w:shd w:val="clear" w:color="auto" w:fill="FFFFFF"/>
            <w:tcMar>
              <w:top w:w="45" w:type="dxa"/>
              <w:left w:w="45" w:type="dxa"/>
              <w:bottom w:w="45" w:type="dxa"/>
              <w:right w:w="45" w:type="dxa"/>
            </w:tcMar>
            <w:vAlign w:val="bottom"/>
          </w:tcPr>
          <w:p w:rsidR="00B008E9" w:rsidRPr="008A1FF5" w:rsidRDefault="00B008E9" w:rsidP="00B008E9">
            <w:pPr>
              <w:spacing w:after="0" w:line="240" w:lineRule="auto"/>
              <w:jc w:val="center"/>
              <w:rPr>
                <w:rFonts w:eastAsia="Times New Roman" w:cstheme="minorHAnsi"/>
                <w:b/>
                <w:bCs/>
                <w:sz w:val="20"/>
                <w:szCs w:val="20"/>
              </w:rPr>
            </w:pPr>
            <w:r w:rsidRPr="008A1FF5">
              <w:rPr>
                <w:rFonts w:eastAsia="Times New Roman" w:cstheme="minorHAnsi"/>
                <w:b/>
                <w:bCs/>
                <w:sz w:val="20"/>
                <w:szCs w:val="20"/>
              </w:rPr>
              <w:t>Year</w:t>
            </w:r>
            <w:r w:rsidRPr="008A1FF5">
              <w:rPr>
                <w:rFonts w:eastAsia="Times New Roman" w:cstheme="minorHAnsi"/>
                <w:b/>
                <w:bCs/>
                <w:sz w:val="20"/>
                <w:szCs w:val="20"/>
                <w:vertAlign w:val="superscript"/>
              </w:rPr>
              <w:t> a</w:t>
            </w:r>
          </w:p>
        </w:tc>
        <w:tc>
          <w:tcPr>
            <w:tcW w:w="3250" w:type="pct"/>
            <w:gridSpan w:val="2"/>
            <w:shd w:val="clear" w:color="auto" w:fill="FFFFFF"/>
            <w:tcMar>
              <w:top w:w="45" w:type="dxa"/>
              <w:left w:w="45" w:type="dxa"/>
              <w:bottom w:w="45" w:type="dxa"/>
              <w:right w:w="45" w:type="dxa"/>
            </w:tcMar>
            <w:vAlign w:val="bottom"/>
          </w:tcPr>
          <w:p w:rsidR="00B008E9" w:rsidRPr="000A00BE" w:rsidRDefault="000A00BE" w:rsidP="000A00BE">
            <w:pPr>
              <w:jc w:val="center"/>
              <w:rPr>
                <w:rFonts w:eastAsia="Times New Roman" w:cstheme="minorHAnsi"/>
                <w:b/>
                <w:sz w:val="20"/>
                <w:szCs w:val="20"/>
              </w:rPr>
            </w:pPr>
            <w:r w:rsidRPr="000A00BE">
              <w:rPr>
                <w:b/>
              </w:rPr>
              <w:t>Bend Points</w:t>
            </w:r>
          </w:p>
        </w:tc>
      </w:tr>
      <w:tr w:rsidR="00B008E9" w:rsidRPr="008A1FF5" w:rsidTr="00D10CDB">
        <w:tc>
          <w:tcPr>
            <w:tcW w:w="1750" w:type="pct"/>
            <w:shd w:val="clear" w:color="auto" w:fill="FFFFFF"/>
            <w:tcMar>
              <w:top w:w="45" w:type="dxa"/>
              <w:left w:w="45" w:type="dxa"/>
              <w:bottom w:w="45" w:type="dxa"/>
              <w:right w:w="45" w:type="dxa"/>
            </w:tcMar>
            <w:vAlign w:val="bottom"/>
          </w:tcPr>
          <w:p w:rsidR="00B008E9" w:rsidRPr="008A1FF5" w:rsidRDefault="00B008E9" w:rsidP="00B008E9">
            <w:pPr>
              <w:spacing w:after="0" w:line="240" w:lineRule="auto"/>
              <w:jc w:val="right"/>
              <w:rPr>
                <w:rFonts w:eastAsia="Times New Roman" w:cstheme="minorHAnsi"/>
                <w:b/>
                <w:bCs/>
                <w:sz w:val="20"/>
                <w:szCs w:val="20"/>
              </w:rPr>
            </w:pPr>
          </w:p>
        </w:tc>
        <w:tc>
          <w:tcPr>
            <w:tcW w:w="1508" w:type="pct"/>
            <w:shd w:val="clear" w:color="auto" w:fill="FFFFFF"/>
            <w:tcMar>
              <w:top w:w="45" w:type="dxa"/>
              <w:left w:w="45" w:type="dxa"/>
              <w:bottom w:w="45" w:type="dxa"/>
              <w:right w:w="45" w:type="dxa"/>
            </w:tcMar>
            <w:vAlign w:val="bottom"/>
          </w:tcPr>
          <w:p w:rsidR="00B008E9" w:rsidRPr="008A1FF5" w:rsidRDefault="00B008E9" w:rsidP="00B008E9">
            <w:pPr>
              <w:spacing w:after="0" w:line="240" w:lineRule="auto"/>
              <w:jc w:val="center"/>
              <w:rPr>
                <w:rFonts w:eastAsia="Times New Roman" w:cstheme="minorHAnsi"/>
                <w:b/>
                <w:bCs/>
                <w:sz w:val="20"/>
                <w:szCs w:val="20"/>
              </w:rPr>
            </w:pPr>
            <w:r w:rsidRPr="008A1FF5">
              <w:rPr>
                <w:rFonts w:eastAsia="Times New Roman" w:cstheme="minorHAnsi"/>
                <w:b/>
                <w:bCs/>
                <w:sz w:val="20"/>
                <w:szCs w:val="20"/>
              </w:rPr>
              <w:t>First</w:t>
            </w:r>
          </w:p>
        </w:tc>
        <w:tc>
          <w:tcPr>
            <w:tcW w:w="1743" w:type="pct"/>
            <w:shd w:val="clear" w:color="auto" w:fill="FFFFFF"/>
            <w:tcMar>
              <w:top w:w="45" w:type="dxa"/>
              <w:left w:w="45" w:type="dxa"/>
              <w:bottom w:w="45" w:type="dxa"/>
              <w:right w:w="45" w:type="dxa"/>
            </w:tcMar>
            <w:vAlign w:val="bottom"/>
          </w:tcPr>
          <w:p w:rsidR="00B008E9" w:rsidRPr="008A1FF5" w:rsidRDefault="00B008E9" w:rsidP="00B008E9">
            <w:pPr>
              <w:spacing w:after="0" w:line="240" w:lineRule="auto"/>
              <w:jc w:val="center"/>
              <w:rPr>
                <w:rFonts w:eastAsia="Times New Roman" w:cstheme="minorHAnsi"/>
                <w:b/>
                <w:bCs/>
                <w:sz w:val="20"/>
                <w:szCs w:val="20"/>
              </w:rPr>
            </w:pPr>
            <w:r w:rsidRPr="008A1FF5">
              <w:rPr>
                <w:rFonts w:eastAsia="Times New Roman" w:cstheme="minorHAnsi"/>
                <w:b/>
                <w:bCs/>
                <w:sz w:val="20"/>
                <w:szCs w:val="20"/>
              </w:rPr>
              <w:t>Second</w:t>
            </w:r>
          </w:p>
        </w:tc>
      </w:tr>
      <w:tr w:rsidR="00B008E9" w:rsidRPr="008A1FF5" w:rsidTr="00D10CDB">
        <w:tc>
          <w:tcPr>
            <w:tcW w:w="1750"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1979</w:t>
            </w:r>
          </w:p>
        </w:tc>
        <w:tc>
          <w:tcPr>
            <w:tcW w:w="1508"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$180</w:t>
            </w:r>
          </w:p>
        </w:tc>
        <w:tc>
          <w:tcPr>
            <w:tcW w:w="1743"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$1,085</w:t>
            </w:r>
          </w:p>
        </w:tc>
      </w:tr>
      <w:tr w:rsidR="00B008E9" w:rsidRPr="008A1FF5" w:rsidTr="00D10CDB">
        <w:tc>
          <w:tcPr>
            <w:tcW w:w="1750"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1980</w:t>
            </w:r>
          </w:p>
        </w:tc>
        <w:tc>
          <w:tcPr>
            <w:tcW w:w="1508"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194</w:t>
            </w:r>
          </w:p>
        </w:tc>
        <w:tc>
          <w:tcPr>
            <w:tcW w:w="1743"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1,171</w:t>
            </w:r>
          </w:p>
        </w:tc>
      </w:tr>
      <w:tr w:rsidR="00B008E9" w:rsidRPr="008A1FF5" w:rsidTr="00D10CDB">
        <w:tc>
          <w:tcPr>
            <w:tcW w:w="1750"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1981</w:t>
            </w:r>
          </w:p>
        </w:tc>
        <w:tc>
          <w:tcPr>
            <w:tcW w:w="1508"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211</w:t>
            </w:r>
          </w:p>
        </w:tc>
        <w:tc>
          <w:tcPr>
            <w:tcW w:w="1743"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1,274</w:t>
            </w:r>
          </w:p>
        </w:tc>
      </w:tr>
      <w:tr w:rsidR="00B008E9" w:rsidRPr="008A1FF5" w:rsidTr="00D10CDB">
        <w:tc>
          <w:tcPr>
            <w:tcW w:w="1750"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w:t>
            </w:r>
          </w:p>
        </w:tc>
        <w:tc>
          <w:tcPr>
            <w:tcW w:w="1508"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w:t>
            </w:r>
          </w:p>
        </w:tc>
        <w:tc>
          <w:tcPr>
            <w:tcW w:w="1743"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w:t>
            </w:r>
          </w:p>
        </w:tc>
      </w:tr>
      <w:tr w:rsidR="00B008E9" w:rsidRPr="008A1FF5" w:rsidTr="00D10CDB">
        <w:tc>
          <w:tcPr>
            <w:tcW w:w="1750"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center"/>
              <w:rPr>
                <w:rFonts w:eastAsia="Times New Roman" w:cstheme="minorHAnsi"/>
                <w:sz w:val="20"/>
                <w:szCs w:val="20"/>
              </w:rPr>
            </w:pPr>
          </w:p>
        </w:tc>
        <w:tc>
          <w:tcPr>
            <w:tcW w:w="1508"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p>
        </w:tc>
        <w:tc>
          <w:tcPr>
            <w:tcW w:w="1743" w:type="pct"/>
            <w:shd w:val="clear" w:color="auto" w:fill="FFFFFF"/>
            <w:tcMar>
              <w:top w:w="45" w:type="dxa"/>
              <w:left w:w="45" w:type="dxa"/>
              <w:bottom w:w="45" w:type="dxa"/>
              <w:right w:w="45" w:type="dxa"/>
            </w:tcMar>
            <w:vAlign w:val="center"/>
          </w:tcPr>
          <w:p w:rsidR="00B008E9" w:rsidRPr="008A1FF5" w:rsidRDefault="00B008E9" w:rsidP="00B008E9">
            <w:pPr>
              <w:spacing w:after="0" w:line="240" w:lineRule="auto"/>
              <w:jc w:val="right"/>
              <w:rPr>
                <w:rFonts w:eastAsia="Times New Roman" w:cstheme="minorHAnsi"/>
                <w:sz w:val="20"/>
                <w:szCs w:val="20"/>
              </w:rPr>
            </w:pPr>
          </w:p>
        </w:tc>
      </w:tr>
      <w:tr w:rsidR="00B008E9" w:rsidRPr="008A1FF5" w:rsidTr="00D10CDB">
        <w:tc>
          <w:tcPr>
            <w:tcW w:w="1750"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2017</w:t>
            </w:r>
          </w:p>
        </w:tc>
        <w:tc>
          <w:tcPr>
            <w:tcW w:w="1508"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885</w:t>
            </w:r>
          </w:p>
        </w:tc>
        <w:tc>
          <w:tcPr>
            <w:tcW w:w="1743"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5,336</w:t>
            </w:r>
          </w:p>
        </w:tc>
      </w:tr>
      <w:tr w:rsidR="00B008E9" w:rsidRPr="008A1FF5" w:rsidTr="00D10CDB">
        <w:tc>
          <w:tcPr>
            <w:tcW w:w="1750"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2018</w:t>
            </w:r>
          </w:p>
        </w:tc>
        <w:tc>
          <w:tcPr>
            <w:tcW w:w="1508"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895</w:t>
            </w:r>
          </w:p>
        </w:tc>
        <w:tc>
          <w:tcPr>
            <w:tcW w:w="1743"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5,397</w:t>
            </w:r>
          </w:p>
        </w:tc>
      </w:tr>
      <w:tr w:rsidR="00B008E9" w:rsidRPr="008A1FF5" w:rsidTr="00D10CDB">
        <w:tc>
          <w:tcPr>
            <w:tcW w:w="1750"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center"/>
              <w:rPr>
                <w:rFonts w:eastAsia="Times New Roman" w:cstheme="minorHAnsi"/>
                <w:sz w:val="20"/>
                <w:szCs w:val="20"/>
              </w:rPr>
            </w:pPr>
            <w:r w:rsidRPr="00B008E9">
              <w:rPr>
                <w:rFonts w:eastAsia="Times New Roman" w:cstheme="minorHAnsi"/>
                <w:sz w:val="20"/>
                <w:szCs w:val="20"/>
                <w:highlight w:val="cyan"/>
              </w:rPr>
              <w:t>2019 (</w:t>
            </w:r>
            <w:r w:rsidR="00D10CDB">
              <w:rPr>
                <w:rFonts w:eastAsia="Times New Roman" w:cstheme="minorHAnsi"/>
                <w:sz w:val="20"/>
                <w:szCs w:val="20"/>
                <w:highlight w:val="cyan"/>
              </w:rPr>
              <w:t xml:space="preserve">Case A </w:t>
            </w:r>
            <w:r w:rsidRPr="00B008E9">
              <w:rPr>
                <w:rFonts w:eastAsia="Times New Roman" w:cstheme="minorHAnsi"/>
                <w:sz w:val="20"/>
                <w:szCs w:val="20"/>
                <w:highlight w:val="cyan"/>
              </w:rPr>
              <w:t>62Y)</w:t>
            </w:r>
          </w:p>
        </w:tc>
        <w:tc>
          <w:tcPr>
            <w:tcW w:w="1508"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highlight w:val="cyan"/>
              </w:rPr>
            </w:pPr>
            <w:r w:rsidRPr="008A1FF5">
              <w:rPr>
                <w:rFonts w:eastAsia="Times New Roman" w:cstheme="minorHAnsi"/>
                <w:sz w:val="20"/>
                <w:szCs w:val="20"/>
                <w:highlight w:val="cyan"/>
              </w:rPr>
              <w:t>926</w:t>
            </w:r>
          </w:p>
        </w:tc>
        <w:tc>
          <w:tcPr>
            <w:tcW w:w="1743"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highlight w:val="cyan"/>
              </w:rPr>
            </w:pPr>
            <w:r w:rsidRPr="008A1FF5">
              <w:rPr>
                <w:rFonts w:eastAsia="Times New Roman" w:cstheme="minorHAnsi"/>
                <w:sz w:val="20"/>
                <w:szCs w:val="20"/>
                <w:highlight w:val="cyan"/>
              </w:rPr>
              <w:t>5,583</w:t>
            </w:r>
          </w:p>
        </w:tc>
      </w:tr>
      <w:tr w:rsidR="00B008E9" w:rsidRPr="008A1FF5" w:rsidTr="00D10CDB">
        <w:tc>
          <w:tcPr>
            <w:tcW w:w="1750"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2020</w:t>
            </w:r>
          </w:p>
        </w:tc>
        <w:tc>
          <w:tcPr>
            <w:tcW w:w="1508"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960</w:t>
            </w:r>
          </w:p>
        </w:tc>
        <w:tc>
          <w:tcPr>
            <w:tcW w:w="1743"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5,785</w:t>
            </w:r>
          </w:p>
        </w:tc>
      </w:tr>
      <w:tr w:rsidR="00B008E9" w:rsidRPr="008A1FF5" w:rsidTr="00D10CDB">
        <w:tc>
          <w:tcPr>
            <w:tcW w:w="1750"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2021</w:t>
            </w:r>
          </w:p>
        </w:tc>
        <w:tc>
          <w:tcPr>
            <w:tcW w:w="1508"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996</w:t>
            </w:r>
          </w:p>
        </w:tc>
        <w:tc>
          <w:tcPr>
            <w:tcW w:w="1743"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6,002</w:t>
            </w:r>
          </w:p>
        </w:tc>
      </w:tr>
      <w:tr w:rsidR="00B008E9" w:rsidRPr="008A1FF5" w:rsidTr="00D10CDB">
        <w:tc>
          <w:tcPr>
            <w:tcW w:w="1750"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center"/>
              <w:rPr>
                <w:rFonts w:eastAsia="Times New Roman" w:cstheme="minorHAnsi"/>
                <w:sz w:val="20"/>
                <w:szCs w:val="20"/>
              </w:rPr>
            </w:pPr>
            <w:r w:rsidRPr="008A1FF5">
              <w:rPr>
                <w:rFonts w:eastAsia="Times New Roman" w:cstheme="minorHAnsi"/>
                <w:sz w:val="20"/>
                <w:szCs w:val="20"/>
              </w:rPr>
              <w:t>2022</w:t>
            </w:r>
          </w:p>
        </w:tc>
        <w:tc>
          <w:tcPr>
            <w:tcW w:w="1508"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1,024</w:t>
            </w:r>
          </w:p>
        </w:tc>
        <w:tc>
          <w:tcPr>
            <w:tcW w:w="1743"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rPr>
            </w:pPr>
            <w:r w:rsidRPr="008A1FF5">
              <w:rPr>
                <w:rFonts w:eastAsia="Times New Roman" w:cstheme="minorHAnsi"/>
                <w:sz w:val="20"/>
                <w:szCs w:val="20"/>
              </w:rPr>
              <w:t>6,172</w:t>
            </w:r>
          </w:p>
        </w:tc>
      </w:tr>
      <w:tr w:rsidR="00B008E9" w:rsidRPr="008A1FF5" w:rsidTr="00D10CDB">
        <w:tc>
          <w:tcPr>
            <w:tcW w:w="1750" w:type="pct"/>
            <w:shd w:val="clear" w:color="auto" w:fill="FFFFFF"/>
            <w:tcMar>
              <w:top w:w="45" w:type="dxa"/>
              <w:left w:w="45" w:type="dxa"/>
              <w:bottom w:w="45" w:type="dxa"/>
              <w:right w:w="45" w:type="dxa"/>
            </w:tcMar>
            <w:vAlign w:val="center"/>
            <w:hideMark/>
          </w:tcPr>
          <w:p w:rsidR="00B008E9" w:rsidRPr="00B008E9" w:rsidRDefault="00B008E9" w:rsidP="00B008E9">
            <w:pPr>
              <w:spacing w:after="0" w:line="240" w:lineRule="auto"/>
              <w:jc w:val="center"/>
              <w:rPr>
                <w:rFonts w:eastAsia="Times New Roman" w:cstheme="minorHAnsi"/>
                <w:sz w:val="20"/>
                <w:szCs w:val="20"/>
                <w:highlight w:val="cyan"/>
              </w:rPr>
            </w:pPr>
            <w:r w:rsidRPr="00B008E9">
              <w:rPr>
                <w:rFonts w:eastAsia="Times New Roman" w:cstheme="minorHAnsi"/>
                <w:sz w:val="20"/>
                <w:szCs w:val="20"/>
                <w:highlight w:val="cyan"/>
              </w:rPr>
              <w:t>2023</w:t>
            </w:r>
            <w:r w:rsidR="00D10CDB">
              <w:rPr>
                <w:rFonts w:eastAsia="Times New Roman" w:cstheme="minorHAnsi"/>
                <w:sz w:val="20"/>
                <w:szCs w:val="20"/>
                <w:highlight w:val="cyan"/>
              </w:rPr>
              <w:t xml:space="preserve"> </w:t>
            </w:r>
          </w:p>
          <w:p w:rsidR="00B008E9" w:rsidRPr="008A1FF5" w:rsidRDefault="00B008E9" w:rsidP="00B008E9">
            <w:pPr>
              <w:spacing w:after="0" w:line="240" w:lineRule="auto"/>
              <w:jc w:val="center"/>
              <w:rPr>
                <w:rFonts w:eastAsia="Times New Roman" w:cstheme="minorHAnsi"/>
                <w:sz w:val="20"/>
                <w:szCs w:val="20"/>
              </w:rPr>
            </w:pPr>
            <w:r w:rsidRPr="00B008E9">
              <w:rPr>
                <w:rFonts w:eastAsia="Times New Roman" w:cstheme="minorHAnsi"/>
                <w:sz w:val="20"/>
                <w:szCs w:val="20"/>
                <w:highlight w:val="cyan"/>
              </w:rPr>
              <w:t>(</w:t>
            </w:r>
            <w:r w:rsidR="00D10CDB">
              <w:rPr>
                <w:rFonts w:eastAsia="Times New Roman" w:cstheme="minorHAnsi"/>
                <w:sz w:val="20"/>
                <w:szCs w:val="20"/>
                <w:highlight w:val="cyan"/>
              </w:rPr>
              <w:t xml:space="preserve">Case B </w:t>
            </w:r>
            <w:r w:rsidRPr="00B008E9">
              <w:rPr>
                <w:rFonts w:eastAsia="Times New Roman" w:cstheme="minorHAnsi"/>
                <w:sz w:val="20"/>
                <w:szCs w:val="20"/>
                <w:highlight w:val="cyan"/>
              </w:rPr>
              <w:t>62Y)</w:t>
            </w:r>
          </w:p>
        </w:tc>
        <w:tc>
          <w:tcPr>
            <w:tcW w:w="1508"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highlight w:val="cyan"/>
              </w:rPr>
            </w:pPr>
            <w:r w:rsidRPr="008A1FF5">
              <w:rPr>
                <w:rFonts w:eastAsia="Times New Roman" w:cstheme="minorHAnsi"/>
                <w:sz w:val="20"/>
                <w:szCs w:val="20"/>
                <w:highlight w:val="cyan"/>
              </w:rPr>
              <w:t>1,115</w:t>
            </w:r>
          </w:p>
        </w:tc>
        <w:tc>
          <w:tcPr>
            <w:tcW w:w="1743" w:type="pct"/>
            <w:shd w:val="clear" w:color="auto" w:fill="FFFFFF"/>
            <w:tcMar>
              <w:top w:w="45" w:type="dxa"/>
              <w:left w:w="45" w:type="dxa"/>
              <w:bottom w:w="45" w:type="dxa"/>
              <w:right w:w="45" w:type="dxa"/>
            </w:tcMar>
            <w:vAlign w:val="center"/>
            <w:hideMark/>
          </w:tcPr>
          <w:p w:rsidR="00B008E9" w:rsidRPr="008A1FF5" w:rsidRDefault="00B008E9" w:rsidP="00B008E9">
            <w:pPr>
              <w:spacing w:after="0" w:line="240" w:lineRule="auto"/>
              <w:jc w:val="right"/>
              <w:rPr>
                <w:rFonts w:eastAsia="Times New Roman" w:cstheme="minorHAnsi"/>
                <w:sz w:val="20"/>
                <w:szCs w:val="20"/>
                <w:highlight w:val="cyan"/>
              </w:rPr>
            </w:pPr>
            <w:r w:rsidRPr="008A1FF5">
              <w:rPr>
                <w:rFonts w:eastAsia="Times New Roman" w:cstheme="minorHAnsi"/>
                <w:sz w:val="20"/>
                <w:szCs w:val="20"/>
                <w:highlight w:val="cyan"/>
              </w:rPr>
              <w:t>6,721</w:t>
            </w:r>
          </w:p>
        </w:tc>
      </w:tr>
    </w:tbl>
    <w:p w:rsidR="00B008E9" w:rsidRDefault="00B008E9" w:rsidP="001D6DA7"/>
    <w:p w:rsidR="0079747B" w:rsidRDefault="0079747B" w:rsidP="001D6DA7"/>
    <w:p w:rsidR="0079747B" w:rsidRDefault="0079747B" w:rsidP="001D6DA7"/>
    <w:tbl>
      <w:tblPr>
        <w:tblW w:w="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631"/>
        <w:gridCol w:w="694"/>
        <w:gridCol w:w="691"/>
        <w:gridCol w:w="2664"/>
      </w:tblGrid>
      <w:tr w:rsidR="00B008E9" w:rsidRPr="008A1FF5" w:rsidTr="00D10CDB">
        <w:tc>
          <w:tcPr>
            <w:tcW w:w="1436" w:type="dxa"/>
            <w:gridSpan w:val="2"/>
            <w:shd w:val="clear" w:color="auto" w:fill="FFFFFF"/>
            <w:vAlign w:val="bottom"/>
            <w:hideMark/>
          </w:tcPr>
          <w:p w:rsidR="00B008E9" w:rsidRPr="008A1FF5" w:rsidRDefault="00B008E9" w:rsidP="00B008E9">
            <w:pPr>
              <w:shd w:val="clear" w:color="auto" w:fill="FFFFFF"/>
              <w:spacing w:after="0" w:line="240" w:lineRule="auto"/>
              <w:rPr>
                <w:rFonts w:eastAsia="Times New Roman" w:cstheme="minorHAnsi"/>
                <w:spacing w:val="3"/>
                <w:sz w:val="20"/>
                <w:szCs w:val="20"/>
              </w:rPr>
            </w:pPr>
          </w:p>
        </w:tc>
        <w:tc>
          <w:tcPr>
            <w:tcW w:w="1385" w:type="dxa"/>
            <w:gridSpan w:val="2"/>
            <w:shd w:val="clear" w:color="auto" w:fill="EEEEEE"/>
            <w:vAlign w:val="bottom"/>
            <w:hideMark/>
          </w:tcPr>
          <w:p w:rsidR="00B008E9" w:rsidRPr="008A1FF5" w:rsidRDefault="004E417C" w:rsidP="00B008E9">
            <w:pPr>
              <w:spacing w:after="0" w:line="240" w:lineRule="auto"/>
              <w:rPr>
                <w:rFonts w:eastAsia="Times New Roman" w:cstheme="minorHAnsi"/>
                <w:b/>
                <w:bCs/>
                <w:sz w:val="20"/>
                <w:szCs w:val="20"/>
              </w:rPr>
            </w:pPr>
            <w:r>
              <w:rPr>
                <w:rFonts w:eastAsia="Times New Roman" w:cstheme="minorHAnsi"/>
                <w:b/>
                <w:bCs/>
                <w:sz w:val="20"/>
                <w:szCs w:val="20"/>
              </w:rPr>
              <w:t>B</w:t>
            </w:r>
            <w:r w:rsidR="00B008E9" w:rsidRPr="008A1FF5">
              <w:rPr>
                <w:rFonts w:eastAsia="Times New Roman" w:cstheme="minorHAnsi"/>
                <w:b/>
                <w:bCs/>
                <w:sz w:val="20"/>
                <w:szCs w:val="20"/>
              </w:rPr>
              <w:t>end points</w:t>
            </w:r>
          </w:p>
        </w:tc>
        <w:tc>
          <w:tcPr>
            <w:tcW w:w="2664" w:type="dxa"/>
            <w:shd w:val="clear" w:color="auto" w:fill="FFFFFF"/>
            <w:vAlign w:val="bottom"/>
            <w:hideMark/>
          </w:tcPr>
          <w:p w:rsidR="00B008E9" w:rsidRPr="008A1FF5" w:rsidRDefault="00B008E9" w:rsidP="00B008E9">
            <w:pPr>
              <w:spacing w:after="0" w:line="240" w:lineRule="auto"/>
              <w:rPr>
                <w:rFonts w:eastAsia="Times New Roman" w:cstheme="minorHAnsi"/>
                <w:b/>
                <w:bCs/>
                <w:sz w:val="20"/>
                <w:szCs w:val="20"/>
              </w:rPr>
            </w:pPr>
          </w:p>
        </w:tc>
      </w:tr>
      <w:tr w:rsidR="00B008E9" w:rsidRPr="008A1FF5" w:rsidTr="00D10CDB">
        <w:tc>
          <w:tcPr>
            <w:tcW w:w="805" w:type="dxa"/>
            <w:shd w:val="clear" w:color="auto" w:fill="EEEEEE"/>
            <w:vAlign w:val="bottom"/>
            <w:hideMark/>
          </w:tcPr>
          <w:p w:rsidR="00B008E9" w:rsidRPr="008A1FF5" w:rsidRDefault="00B008E9" w:rsidP="00B008E9">
            <w:pPr>
              <w:spacing w:after="0" w:line="240" w:lineRule="auto"/>
              <w:rPr>
                <w:rFonts w:eastAsia="Times New Roman" w:cstheme="minorHAnsi"/>
                <w:b/>
                <w:bCs/>
                <w:sz w:val="20"/>
                <w:szCs w:val="20"/>
              </w:rPr>
            </w:pPr>
            <w:r w:rsidRPr="008A1FF5">
              <w:rPr>
                <w:rFonts w:eastAsia="Times New Roman" w:cstheme="minorHAnsi"/>
                <w:b/>
                <w:bCs/>
                <w:sz w:val="20"/>
                <w:szCs w:val="20"/>
              </w:rPr>
              <w:t>Case</w:t>
            </w:r>
          </w:p>
        </w:tc>
        <w:tc>
          <w:tcPr>
            <w:tcW w:w="631" w:type="dxa"/>
            <w:shd w:val="clear" w:color="auto" w:fill="EEEEEE"/>
            <w:vAlign w:val="bottom"/>
            <w:hideMark/>
          </w:tcPr>
          <w:p w:rsidR="00B008E9" w:rsidRPr="008A1FF5" w:rsidRDefault="00B008E9" w:rsidP="00B008E9">
            <w:pPr>
              <w:spacing w:after="0" w:line="240" w:lineRule="auto"/>
              <w:rPr>
                <w:rFonts w:eastAsia="Times New Roman" w:cstheme="minorHAnsi"/>
                <w:b/>
                <w:bCs/>
                <w:sz w:val="20"/>
                <w:szCs w:val="20"/>
              </w:rPr>
            </w:pPr>
            <w:r w:rsidRPr="008A1FF5">
              <w:rPr>
                <w:rFonts w:eastAsia="Times New Roman" w:cstheme="minorHAnsi"/>
                <w:b/>
                <w:bCs/>
                <w:sz w:val="20"/>
                <w:szCs w:val="20"/>
              </w:rPr>
              <w:t>AIME</w:t>
            </w:r>
          </w:p>
        </w:tc>
        <w:tc>
          <w:tcPr>
            <w:tcW w:w="694" w:type="dxa"/>
            <w:shd w:val="clear" w:color="auto" w:fill="EEEEEE"/>
            <w:vAlign w:val="bottom"/>
            <w:hideMark/>
          </w:tcPr>
          <w:p w:rsidR="00B008E9" w:rsidRPr="008A1FF5" w:rsidRDefault="00B008E9" w:rsidP="00B008E9">
            <w:pPr>
              <w:spacing w:after="0" w:line="240" w:lineRule="auto"/>
              <w:rPr>
                <w:rFonts w:eastAsia="Times New Roman" w:cstheme="minorHAnsi"/>
                <w:b/>
                <w:bCs/>
                <w:sz w:val="20"/>
                <w:szCs w:val="20"/>
              </w:rPr>
            </w:pPr>
            <w:r w:rsidRPr="008A1FF5">
              <w:rPr>
                <w:rFonts w:eastAsia="Times New Roman" w:cstheme="minorHAnsi"/>
                <w:b/>
                <w:bCs/>
                <w:sz w:val="20"/>
                <w:szCs w:val="20"/>
              </w:rPr>
              <w:t>First</w:t>
            </w:r>
          </w:p>
        </w:tc>
        <w:tc>
          <w:tcPr>
            <w:tcW w:w="691" w:type="dxa"/>
            <w:shd w:val="clear" w:color="auto" w:fill="EEEEEE"/>
            <w:vAlign w:val="bottom"/>
            <w:hideMark/>
          </w:tcPr>
          <w:p w:rsidR="00B008E9" w:rsidRPr="008A1FF5" w:rsidRDefault="00B008E9" w:rsidP="00B008E9">
            <w:pPr>
              <w:spacing w:after="0" w:line="240" w:lineRule="auto"/>
              <w:rPr>
                <w:rFonts w:eastAsia="Times New Roman" w:cstheme="minorHAnsi"/>
                <w:b/>
                <w:bCs/>
                <w:sz w:val="20"/>
                <w:szCs w:val="20"/>
              </w:rPr>
            </w:pPr>
            <w:r w:rsidRPr="008A1FF5">
              <w:rPr>
                <w:rFonts w:eastAsia="Times New Roman" w:cstheme="minorHAnsi"/>
                <w:b/>
                <w:bCs/>
                <w:sz w:val="20"/>
                <w:szCs w:val="20"/>
              </w:rPr>
              <w:t>Second</w:t>
            </w:r>
          </w:p>
        </w:tc>
        <w:tc>
          <w:tcPr>
            <w:tcW w:w="2664" w:type="dxa"/>
            <w:shd w:val="clear" w:color="auto" w:fill="EEEEEE"/>
            <w:vAlign w:val="bottom"/>
            <w:hideMark/>
          </w:tcPr>
          <w:p w:rsidR="00B008E9" w:rsidRPr="008A1FF5" w:rsidRDefault="00B008E9" w:rsidP="00B008E9">
            <w:pPr>
              <w:spacing w:after="0" w:line="240" w:lineRule="auto"/>
              <w:rPr>
                <w:rFonts w:eastAsia="Times New Roman" w:cstheme="minorHAnsi"/>
                <w:b/>
                <w:bCs/>
                <w:sz w:val="20"/>
                <w:szCs w:val="20"/>
              </w:rPr>
            </w:pPr>
            <w:r w:rsidRPr="008A1FF5">
              <w:rPr>
                <w:rFonts w:eastAsia="Times New Roman" w:cstheme="minorHAnsi"/>
                <w:b/>
                <w:bCs/>
                <w:sz w:val="20"/>
                <w:szCs w:val="20"/>
              </w:rPr>
              <w:t>Formula applied to AIME</w:t>
            </w:r>
          </w:p>
        </w:tc>
      </w:tr>
      <w:tr w:rsidR="00B008E9" w:rsidRPr="008A1FF5" w:rsidTr="005C6E89">
        <w:tc>
          <w:tcPr>
            <w:tcW w:w="805" w:type="dxa"/>
            <w:vAlign w:val="bottom"/>
          </w:tcPr>
          <w:p w:rsidR="00B008E9" w:rsidRPr="008A1FF5" w:rsidRDefault="00B008E9" w:rsidP="00B008E9">
            <w:pPr>
              <w:spacing w:after="0" w:line="240" w:lineRule="auto"/>
              <w:rPr>
                <w:rFonts w:eastAsia="Times New Roman" w:cstheme="minorHAnsi"/>
                <w:sz w:val="20"/>
                <w:szCs w:val="20"/>
              </w:rPr>
            </w:pPr>
          </w:p>
        </w:tc>
        <w:tc>
          <w:tcPr>
            <w:tcW w:w="631" w:type="dxa"/>
            <w:vAlign w:val="bottom"/>
          </w:tcPr>
          <w:p w:rsidR="00B008E9" w:rsidRPr="008A1FF5" w:rsidRDefault="00B008E9" w:rsidP="00B008E9">
            <w:pPr>
              <w:spacing w:after="0" w:line="240" w:lineRule="auto"/>
              <w:rPr>
                <w:rFonts w:eastAsia="Times New Roman" w:cstheme="minorHAnsi"/>
                <w:sz w:val="20"/>
                <w:szCs w:val="20"/>
              </w:rPr>
            </w:pPr>
          </w:p>
        </w:tc>
        <w:tc>
          <w:tcPr>
            <w:tcW w:w="694" w:type="dxa"/>
            <w:vAlign w:val="bottom"/>
          </w:tcPr>
          <w:p w:rsidR="00B008E9" w:rsidRPr="008A1FF5" w:rsidRDefault="00B008E9" w:rsidP="00B008E9">
            <w:pPr>
              <w:spacing w:after="0" w:line="240" w:lineRule="auto"/>
              <w:rPr>
                <w:rFonts w:eastAsia="Times New Roman" w:cstheme="minorHAnsi"/>
                <w:sz w:val="20"/>
                <w:szCs w:val="20"/>
              </w:rPr>
            </w:pPr>
          </w:p>
        </w:tc>
        <w:tc>
          <w:tcPr>
            <w:tcW w:w="691" w:type="dxa"/>
            <w:vAlign w:val="bottom"/>
          </w:tcPr>
          <w:p w:rsidR="00B008E9" w:rsidRPr="008A1FF5" w:rsidRDefault="00B008E9" w:rsidP="00B008E9">
            <w:pPr>
              <w:spacing w:after="0" w:line="240" w:lineRule="auto"/>
              <w:rPr>
                <w:rFonts w:eastAsia="Times New Roman" w:cstheme="minorHAnsi"/>
                <w:sz w:val="20"/>
                <w:szCs w:val="20"/>
              </w:rPr>
            </w:pPr>
          </w:p>
        </w:tc>
        <w:tc>
          <w:tcPr>
            <w:tcW w:w="2664" w:type="dxa"/>
            <w:vAlign w:val="bottom"/>
          </w:tcPr>
          <w:p w:rsidR="00B008E9" w:rsidRPr="008A1FF5" w:rsidRDefault="00B008E9" w:rsidP="00B008E9">
            <w:pPr>
              <w:spacing w:after="0" w:line="240" w:lineRule="auto"/>
              <w:rPr>
                <w:rFonts w:eastAsia="Times New Roman" w:cstheme="minorHAnsi"/>
                <w:sz w:val="20"/>
                <w:szCs w:val="20"/>
              </w:rPr>
            </w:pPr>
          </w:p>
        </w:tc>
      </w:tr>
      <w:tr w:rsidR="00B008E9" w:rsidRPr="008A1FF5" w:rsidTr="00D10CDB">
        <w:tc>
          <w:tcPr>
            <w:tcW w:w="805" w:type="dxa"/>
            <w:shd w:val="clear" w:color="auto" w:fill="FFFFFF"/>
            <w:vAlign w:val="bottom"/>
            <w:hideMark/>
          </w:tcPr>
          <w:p w:rsidR="00B008E9" w:rsidRPr="008A1FF5" w:rsidRDefault="005C6E89" w:rsidP="00B008E9">
            <w:pPr>
              <w:spacing w:after="0" w:line="240" w:lineRule="auto"/>
              <w:rPr>
                <w:rFonts w:eastAsia="Times New Roman" w:cstheme="minorHAnsi"/>
                <w:sz w:val="20"/>
                <w:szCs w:val="20"/>
              </w:rPr>
            </w:pPr>
            <w:r>
              <w:rPr>
                <w:rFonts w:eastAsia="Times New Roman" w:cstheme="minorHAnsi"/>
                <w:sz w:val="20"/>
                <w:szCs w:val="20"/>
              </w:rPr>
              <w:t xml:space="preserve">A </w:t>
            </w:r>
            <w:r w:rsidR="00B008E9" w:rsidRPr="008A1FF5">
              <w:rPr>
                <w:rFonts w:eastAsia="Times New Roman" w:cstheme="minorHAnsi"/>
                <w:sz w:val="20"/>
                <w:szCs w:val="20"/>
              </w:rPr>
              <w:t>( 1961)</w:t>
            </w:r>
          </w:p>
        </w:tc>
        <w:tc>
          <w:tcPr>
            <w:tcW w:w="631" w:type="dxa"/>
            <w:shd w:val="clear" w:color="auto" w:fill="FFFFFF"/>
            <w:vAlign w:val="bottom"/>
            <w:hideMark/>
          </w:tcPr>
          <w:p w:rsidR="00B008E9" w:rsidRPr="008A1FF5" w:rsidRDefault="00B008E9" w:rsidP="00B008E9">
            <w:pPr>
              <w:spacing w:after="0" w:line="240" w:lineRule="auto"/>
              <w:rPr>
                <w:rFonts w:eastAsia="Times New Roman" w:cstheme="minorHAnsi"/>
                <w:sz w:val="20"/>
                <w:szCs w:val="20"/>
              </w:rPr>
            </w:pPr>
            <w:r w:rsidRPr="008A1FF5">
              <w:rPr>
                <w:rFonts w:eastAsia="Times New Roman" w:cstheme="minorHAnsi"/>
                <w:sz w:val="20"/>
                <w:szCs w:val="20"/>
              </w:rPr>
              <w:t>5,052</w:t>
            </w:r>
          </w:p>
        </w:tc>
        <w:tc>
          <w:tcPr>
            <w:tcW w:w="694" w:type="dxa"/>
            <w:shd w:val="clear" w:color="auto" w:fill="FFFFFF"/>
            <w:vAlign w:val="bottom"/>
            <w:hideMark/>
          </w:tcPr>
          <w:p w:rsidR="00B008E9" w:rsidRPr="008A1FF5" w:rsidRDefault="00B008E9" w:rsidP="00B008E9">
            <w:pPr>
              <w:spacing w:after="0" w:line="240" w:lineRule="auto"/>
              <w:rPr>
                <w:rFonts w:eastAsia="Times New Roman" w:cstheme="minorHAnsi"/>
                <w:sz w:val="20"/>
                <w:szCs w:val="20"/>
              </w:rPr>
            </w:pPr>
            <w:r w:rsidRPr="008A1FF5">
              <w:rPr>
                <w:rFonts w:eastAsia="Times New Roman" w:cstheme="minorHAnsi"/>
                <w:sz w:val="20"/>
                <w:szCs w:val="20"/>
              </w:rPr>
              <w:t>1,115</w:t>
            </w:r>
          </w:p>
        </w:tc>
        <w:tc>
          <w:tcPr>
            <w:tcW w:w="691" w:type="dxa"/>
            <w:shd w:val="clear" w:color="auto" w:fill="FFFFFF"/>
            <w:vAlign w:val="bottom"/>
            <w:hideMark/>
          </w:tcPr>
          <w:p w:rsidR="00B008E9" w:rsidRPr="008A1FF5" w:rsidRDefault="00B008E9" w:rsidP="00B008E9">
            <w:pPr>
              <w:spacing w:after="0" w:line="240" w:lineRule="auto"/>
              <w:rPr>
                <w:rFonts w:eastAsia="Times New Roman" w:cstheme="minorHAnsi"/>
                <w:sz w:val="20"/>
                <w:szCs w:val="20"/>
              </w:rPr>
            </w:pPr>
            <w:r w:rsidRPr="008A1FF5">
              <w:rPr>
                <w:rFonts w:eastAsia="Times New Roman" w:cstheme="minorHAnsi"/>
                <w:sz w:val="20"/>
                <w:szCs w:val="20"/>
              </w:rPr>
              <w:t>$6,721</w:t>
            </w:r>
          </w:p>
        </w:tc>
        <w:tc>
          <w:tcPr>
            <w:tcW w:w="2664" w:type="dxa"/>
            <w:shd w:val="clear" w:color="auto" w:fill="FFFFFF"/>
            <w:vAlign w:val="bottom"/>
            <w:hideMark/>
          </w:tcPr>
          <w:p w:rsidR="00B008E9" w:rsidRDefault="00D10CDB" w:rsidP="00B008E9">
            <w:pPr>
              <w:spacing w:after="0" w:line="240" w:lineRule="auto"/>
              <w:rPr>
                <w:rFonts w:eastAsia="Times New Roman" w:cstheme="minorHAnsi"/>
                <w:sz w:val="20"/>
                <w:szCs w:val="20"/>
              </w:rPr>
            </w:pPr>
            <w:r>
              <w:rPr>
                <w:rFonts w:eastAsia="Times New Roman" w:cstheme="minorHAnsi"/>
                <w:sz w:val="20"/>
                <w:szCs w:val="20"/>
              </w:rPr>
              <w:t>0</w:t>
            </w:r>
            <w:r w:rsidR="00B008E9" w:rsidRPr="008A1FF5">
              <w:rPr>
                <w:rFonts w:eastAsia="Times New Roman" w:cstheme="minorHAnsi"/>
                <w:sz w:val="20"/>
                <w:szCs w:val="20"/>
              </w:rPr>
              <w:t xml:space="preserve">.9(1115) + </w:t>
            </w:r>
            <w:r>
              <w:rPr>
                <w:rFonts w:eastAsia="Times New Roman" w:cstheme="minorHAnsi"/>
                <w:sz w:val="20"/>
                <w:szCs w:val="20"/>
              </w:rPr>
              <w:t>0</w:t>
            </w:r>
            <w:r w:rsidR="00B008E9" w:rsidRPr="008A1FF5">
              <w:rPr>
                <w:rFonts w:eastAsia="Times New Roman" w:cstheme="minorHAnsi"/>
                <w:sz w:val="20"/>
                <w:szCs w:val="20"/>
              </w:rPr>
              <w:t xml:space="preserve">.32(5052 - 1115) </w:t>
            </w:r>
          </w:p>
          <w:p w:rsidR="00B008E9" w:rsidRPr="008A1FF5" w:rsidRDefault="00B008E9" w:rsidP="00B008E9">
            <w:pPr>
              <w:spacing w:after="0" w:line="240" w:lineRule="auto"/>
              <w:rPr>
                <w:rFonts w:eastAsia="Times New Roman" w:cstheme="minorHAnsi"/>
                <w:sz w:val="20"/>
                <w:szCs w:val="20"/>
              </w:rPr>
            </w:pPr>
            <w:r w:rsidRPr="008A1FF5">
              <w:rPr>
                <w:rFonts w:eastAsia="Times New Roman" w:cstheme="minorHAnsi"/>
                <w:sz w:val="20"/>
                <w:szCs w:val="20"/>
              </w:rPr>
              <w:t>= </w:t>
            </w:r>
            <w:r w:rsidRPr="008A1FF5">
              <w:rPr>
                <w:rFonts w:eastAsia="Times New Roman" w:cstheme="minorHAnsi"/>
                <w:b/>
                <w:sz w:val="20"/>
                <w:szCs w:val="20"/>
              </w:rPr>
              <w:t>$2,263.34</w:t>
            </w:r>
          </w:p>
        </w:tc>
      </w:tr>
      <w:tr w:rsidR="005C6E89" w:rsidRPr="008A1FF5" w:rsidTr="00D10CDB">
        <w:tc>
          <w:tcPr>
            <w:tcW w:w="805" w:type="dxa"/>
            <w:shd w:val="clear" w:color="auto" w:fill="FFFFFF"/>
            <w:vAlign w:val="bottom"/>
          </w:tcPr>
          <w:p w:rsidR="005C6E89" w:rsidRPr="008A1FF5" w:rsidRDefault="005C6E89" w:rsidP="005C6E89">
            <w:pPr>
              <w:spacing w:after="0" w:line="240" w:lineRule="auto"/>
              <w:rPr>
                <w:rFonts w:eastAsia="Times New Roman" w:cstheme="minorHAnsi"/>
                <w:sz w:val="20"/>
                <w:szCs w:val="20"/>
              </w:rPr>
            </w:pPr>
            <w:r>
              <w:rPr>
                <w:rFonts w:eastAsia="Times New Roman" w:cstheme="minorHAnsi"/>
                <w:sz w:val="20"/>
                <w:szCs w:val="20"/>
              </w:rPr>
              <w:t xml:space="preserve">B </w:t>
            </w:r>
            <w:r w:rsidRPr="008A1FF5">
              <w:rPr>
                <w:rFonts w:eastAsia="Times New Roman" w:cstheme="minorHAnsi"/>
                <w:sz w:val="20"/>
                <w:szCs w:val="20"/>
              </w:rPr>
              <w:t>1957</w:t>
            </w:r>
            <w:r>
              <w:rPr>
                <w:rFonts w:eastAsia="Times New Roman" w:cstheme="minorHAnsi"/>
                <w:sz w:val="20"/>
                <w:szCs w:val="20"/>
              </w:rPr>
              <w:t>- 2019</w:t>
            </w:r>
            <w:r w:rsidRPr="008A1FF5">
              <w:rPr>
                <w:rFonts w:eastAsia="Times New Roman" w:cstheme="minorHAnsi"/>
                <w:sz w:val="20"/>
                <w:szCs w:val="20"/>
              </w:rPr>
              <w:t>)</w:t>
            </w:r>
          </w:p>
        </w:tc>
        <w:tc>
          <w:tcPr>
            <w:tcW w:w="631" w:type="dxa"/>
            <w:shd w:val="clear" w:color="auto" w:fill="FFFFFF"/>
            <w:vAlign w:val="bottom"/>
          </w:tcPr>
          <w:p w:rsidR="005C6E89" w:rsidRPr="008A1FF5" w:rsidRDefault="005C6E89" w:rsidP="005C6E89">
            <w:pPr>
              <w:spacing w:after="0" w:line="240" w:lineRule="auto"/>
              <w:rPr>
                <w:rFonts w:eastAsia="Times New Roman" w:cstheme="minorHAnsi"/>
                <w:sz w:val="20"/>
                <w:szCs w:val="20"/>
              </w:rPr>
            </w:pPr>
            <w:r w:rsidRPr="008A1FF5">
              <w:rPr>
                <w:rFonts w:eastAsia="Times New Roman" w:cstheme="minorHAnsi"/>
                <w:sz w:val="20"/>
                <w:szCs w:val="20"/>
              </w:rPr>
              <w:t>10,503</w:t>
            </w:r>
          </w:p>
        </w:tc>
        <w:tc>
          <w:tcPr>
            <w:tcW w:w="694" w:type="dxa"/>
            <w:shd w:val="clear" w:color="auto" w:fill="FFFFFF"/>
            <w:vAlign w:val="bottom"/>
          </w:tcPr>
          <w:p w:rsidR="005C6E89" w:rsidRPr="008A1FF5" w:rsidRDefault="005C6E89" w:rsidP="005C6E89">
            <w:pPr>
              <w:spacing w:after="0" w:line="240" w:lineRule="auto"/>
              <w:rPr>
                <w:rFonts w:eastAsia="Times New Roman" w:cstheme="minorHAnsi"/>
                <w:sz w:val="20"/>
                <w:szCs w:val="20"/>
              </w:rPr>
            </w:pPr>
            <w:r w:rsidRPr="008A1FF5">
              <w:rPr>
                <w:rFonts w:eastAsia="Times New Roman" w:cstheme="minorHAnsi"/>
                <w:sz w:val="20"/>
                <w:szCs w:val="20"/>
              </w:rPr>
              <w:t>926</w:t>
            </w:r>
          </w:p>
        </w:tc>
        <w:tc>
          <w:tcPr>
            <w:tcW w:w="691" w:type="dxa"/>
            <w:shd w:val="clear" w:color="auto" w:fill="FFFFFF"/>
            <w:vAlign w:val="bottom"/>
          </w:tcPr>
          <w:p w:rsidR="005C6E89" w:rsidRPr="008A1FF5" w:rsidRDefault="005C6E89" w:rsidP="005C6E89">
            <w:pPr>
              <w:spacing w:after="0" w:line="240" w:lineRule="auto"/>
              <w:rPr>
                <w:rFonts w:eastAsia="Times New Roman" w:cstheme="minorHAnsi"/>
                <w:sz w:val="20"/>
                <w:szCs w:val="20"/>
              </w:rPr>
            </w:pPr>
            <w:r w:rsidRPr="008A1FF5">
              <w:rPr>
                <w:rFonts w:eastAsia="Times New Roman" w:cstheme="minorHAnsi"/>
                <w:sz w:val="20"/>
                <w:szCs w:val="20"/>
              </w:rPr>
              <w:t>5,583</w:t>
            </w:r>
          </w:p>
        </w:tc>
        <w:tc>
          <w:tcPr>
            <w:tcW w:w="2664" w:type="dxa"/>
            <w:shd w:val="clear" w:color="auto" w:fill="FFFFFF"/>
            <w:vAlign w:val="bottom"/>
          </w:tcPr>
          <w:p w:rsidR="005C6E89" w:rsidRDefault="005C6E89" w:rsidP="005C6E89">
            <w:pPr>
              <w:spacing w:after="0" w:line="240" w:lineRule="auto"/>
              <w:rPr>
                <w:rFonts w:eastAsia="Times New Roman" w:cstheme="minorHAnsi"/>
                <w:sz w:val="20"/>
                <w:szCs w:val="20"/>
              </w:rPr>
            </w:pPr>
            <w:r>
              <w:rPr>
                <w:rFonts w:eastAsia="Times New Roman" w:cstheme="minorHAnsi"/>
                <w:sz w:val="20"/>
                <w:szCs w:val="20"/>
              </w:rPr>
              <w:t>0</w:t>
            </w:r>
            <w:r w:rsidRPr="008A1FF5">
              <w:rPr>
                <w:rFonts w:eastAsia="Times New Roman" w:cstheme="minorHAnsi"/>
                <w:sz w:val="20"/>
                <w:szCs w:val="20"/>
              </w:rPr>
              <w:t xml:space="preserve">.9(926) + </w:t>
            </w:r>
            <w:r>
              <w:rPr>
                <w:rFonts w:eastAsia="Times New Roman" w:cstheme="minorHAnsi"/>
                <w:sz w:val="20"/>
                <w:szCs w:val="20"/>
              </w:rPr>
              <w:t>0</w:t>
            </w:r>
            <w:r w:rsidRPr="008A1FF5">
              <w:rPr>
                <w:rFonts w:eastAsia="Times New Roman" w:cstheme="minorHAnsi"/>
                <w:sz w:val="20"/>
                <w:szCs w:val="20"/>
              </w:rPr>
              <w:t xml:space="preserve">.32(5583 - 926) </w:t>
            </w:r>
          </w:p>
          <w:p w:rsidR="005C6E89" w:rsidRDefault="005C6E89" w:rsidP="005C6E89">
            <w:pPr>
              <w:spacing w:after="0" w:line="240" w:lineRule="auto"/>
              <w:rPr>
                <w:rFonts w:eastAsia="Times New Roman" w:cstheme="minorHAnsi"/>
                <w:sz w:val="20"/>
                <w:szCs w:val="20"/>
              </w:rPr>
            </w:pPr>
            <w:r w:rsidRPr="008A1FF5">
              <w:rPr>
                <w:rFonts w:eastAsia="Times New Roman" w:cstheme="minorHAnsi"/>
                <w:sz w:val="20"/>
                <w:szCs w:val="20"/>
              </w:rPr>
              <w:t>+</w:t>
            </w:r>
            <w:r>
              <w:rPr>
                <w:rFonts w:eastAsia="Times New Roman" w:cstheme="minorHAnsi"/>
                <w:sz w:val="20"/>
                <w:szCs w:val="20"/>
              </w:rPr>
              <w:t xml:space="preserve"> 0</w:t>
            </w:r>
            <w:r w:rsidRPr="008A1FF5">
              <w:rPr>
                <w:rFonts w:eastAsia="Times New Roman" w:cstheme="minorHAnsi"/>
                <w:sz w:val="20"/>
                <w:szCs w:val="20"/>
              </w:rPr>
              <w:t xml:space="preserve">.15(10503 - 5583) </w:t>
            </w:r>
          </w:p>
          <w:p w:rsidR="005C6E89" w:rsidRPr="008A1FF5" w:rsidRDefault="005C6E89" w:rsidP="005C6E89">
            <w:pPr>
              <w:spacing w:after="0" w:line="240" w:lineRule="auto"/>
              <w:rPr>
                <w:rFonts w:eastAsia="Times New Roman" w:cstheme="minorHAnsi"/>
                <w:sz w:val="20"/>
                <w:szCs w:val="20"/>
              </w:rPr>
            </w:pPr>
            <w:r w:rsidRPr="008A1FF5">
              <w:rPr>
                <w:rFonts w:eastAsia="Times New Roman" w:cstheme="minorHAnsi"/>
                <w:sz w:val="20"/>
                <w:szCs w:val="20"/>
              </w:rPr>
              <w:t>= </w:t>
            </w:r>
            <w:r w:rsidRPr="008A1FF5">
              <w:rPr>
                <w:rFonts w:eastAsia="Times New Roman" w:cstheme="minorHAnsi"/>
                <w:b/>
                <w:bCs/>
                <w:sz w:val="20"/>
                <w:szCs w:val="20"/>
              </w:rPr>
              <w:t>$3,061.64</w:t>
            </w:r>
          </w:p>
        </w:tc>
      </w:tr>
      <w:tr w:rsidR="005C6E89" w:rsidRPr="008A1FF5" w:rsidTr="00D10CDB">
        <w:tc>
          <w:tcPr>
            <w:tcW w:w="805" w:type="dxa"/>
            <w:shd w:val="clear" w:color="auto" w:fill="FFFFFF"/>
            <w:vAlign w:val="bottom"/>
          </w:tcPr>
          <w:p w:rsidR="005C6E89" w:rsidRDefault="005C6E89" w:rsidP="005C6E89">
            <w:pPr>
              <w:spacing w:after="0" w:line="240" w:lineRule="auto"/>
              <w:rPr>
                <w:rFonts w:eastAsia="Times New Roman" w:cstheme="minorHAnsi"/>
                <w:sz w:val="20"/>
                <w:szCs w:val="20"/>
              </w:rPr>
            </w:pPr>
          </w:p>
        </w:tc>
        <w:tc>
          <w:tcPr>
            <w:tcW w:w="631" w:type="dxa"/>
            <w:shd w:val="clear" w:color="auto" w:fill="FFFFFF"/>
            <w:vAlign w:val="bottom"/>
          </w:tcPr>
          <w:p w:rsidR="005C6E89" w:rsidRPr="008A1FF5" w:rsidRDefault="005C6E89" w:rsidP="005C6E89">
            <w:pPr>
              <w:spacing w:after="0" w:line="240" w:lineRule="auto"/>
              <w:rPr>
                <w:rFonts w:eastAsia="Times New Roman" w:cstheme="minorHAnsi"/>
                <w:sz w:val="20"/>
                <w:szCs w:val="20"/>
              </w:rPr>
            </w:pPr>
          </w:p>
        </w:tc>
        <w:tc>
          <w:tcPr>
            <w:tcW w:w="694" w:type="dxa"/>
            <w:shd w:val="clear" w:color="auto" w:fill="FFFFFF"/>
            <w:vAlign w:val="bottom"/>
          </w:tcPr>
          <w:p w:rsidR="005C6E89" w:rsidRPr="008A1FF5" w:rsidRDefault="005C6E89" w:rsidP="005C6E89">
            <w:pPr>
              <w:spacing w:after="0" w:line="240" w:lineRule="auto"/>
              <w:rPr>
                <w:rFonts w:eastAsia="Times New Roman" w:cstheme="minorHAnsi"/>
                <w:sz w:val="20"/>
                <w:szCs w:val="20"/>
              </w:rPr>
            </w:pPr>
          </w:p>
        </w:tc>
        <w:tc>
          <w:tcPr>
            <w:tcW w:w="691" w:type="dxa"/>
            <w:shd w:val="clear" w:color="auto" w:fill="FFFFFF"/>
            <w:vAlign w:val="bottom"/>
          </w:tcPr>
          <w:p w:rsidR="005C6E89" w:rsidRPr="008A1FF5" w:rsidRDefault="005C6E89" w:rsidP="005C6E89">
            <w:pPr>
              <w:spacing w:after="0" w:line="240" w:lineRule="auto"/>
              <w:rPr>
                <w:rFonts w:eastAsia="Times New Roman" w:cstheme="minorHAnsi"/>
                <w:sz w:val="20"/>
                <w:szCs w:val="20"/>
              </w:rPr>
            </w:pPr>
          </w:p>
        </w:tc>
        <w:tc>
          <w:tcPr>
            <w:tcW w:w="2664" w:type="dxa"/>
            <w:shd w:val="clear" w:color="auto" w:fill="FFFFFF"/>
            <w:vAlign w:val="bottom"/>
          </w:tcPr>
          <w:p w:rsidR="005C6E89" w:rsidRDefault="005C6E89" w:rsidP="005C6E89">
            <w:pPr>
              <w:spacing w:after="0" w:line="240" w:lineRule="auto"/>
              <w:rPr>
                <w:rFonts w:eastAsia="Times New Roman" w:cstheme="minorHAnsi"/>
                <w:sz w:val="20"/>
                <w:szCs w:val="20"/>
              </w:rPr>
            </w:pPr>
          </w:p>
        </w:tc>
      </w:tr>
    </w:tbl>
    <w:p w:rsidR="001D6DA7" w:rsidRDefault="001D6DA7" w:rsidP="001D6DA7"/>
    <w:p w:rsidR="00D5650C" w:rsidRPr="004A7F75" w:rsidRDefault="004A7F75" w:rsidP="004A7F75">
      <w:pPr>
        <w:rPr>
          <w:rFonts w:ascii="Arial" w:hAnsi="Arial" w:cs="Arial"/>
          <w:sz w:val="24"/>
          <w:szCs w:val="24"/>
        </w:rPr>
      </w:pPr>
      <w:r w:rsidRPr="005C147C">
        <w:rPr>
          <w:rFonts w:ascii="Arial" w:hAnsi="Arial" w:cs="Arial"/>
          <w:b/>
          <w:sz w:val="24"/>
          <w:szCs w:val="24"/>
        </w:rPr>
        <w:t>Primary Insurance Amount (PIA):</w:t>
      </w:r>
      <w:r>
        <w:rPr>
          <w:rFonts w:ascii="Arial" w:hAnsi="Arial" w:cs="Arial"/>
          <w:sz w:val="24"/>
          <w:szCs w:val="24"/>
        </w:rPr>
        <w:t xml:space="preserve"> </w:t>
      </w:r>
      <w:r w:rsidRPr="004A7F75">
        <w:rPr>
          <w:rFonts w:ascii="Arial" w:hAnsi="Arial" w:cs="Arial"/>
          <w:sz w:val="24"/>
          <w:szCs w:val="24"/>
        </w:rPr>
        <w:t xml:space="preserve">the benefit a person would receive if </w:t>
      </w:r>
      <w:r>
        <w:rPr>
          <w:rFonts w:ascii="Arial" w:hAnsi="Arial" w:cs="Arial"/>
          <w:sz w:val="24"/>
          <w:szCs w:val="24"/>
        </w:rPr>
        <w:t>h</w:t>
      </w:r>
      <w:r w:rsidR="00D71F43">
        <w:rPr>
          <w:rFonts w:ascii="Arial" w:hAnsi="Arial" w:cs="Arial"/>
          <w:sz w:val="24"/>
          <w:szCs w:val="24"/>
        </w:rPr>
        <w:t>e</w:t>
      </w:r>
      <w:r w:rsidRPr="004A7F75">
        <w:rPr>
          <w:rFonts w:ascii="Arial" w:hAnsi="Arial" w:cs="Arial"/>
          <w:sz w:val="24"/>
          <w:szCs w:val="24"/>
        </w:rPr>
        <w:t xml:space="preserve"> elect</w:t>
      </w:r>
      <w:r w:rsidR="00D71F43">
        <w:rPr>
          <w:rFonts w:ascii="Arial" w:hAnsi="Arial" w:cs="Arial"/>
          <w:sz w:val="24"/>
          <w:szCs w:val="24"/>
        </w:rPr>
        <w:t>s</w:t>
      </w:r>
      <w:r w:rsidRPr="004A7F75">
        <w:rPr>
          <w:rFonts w:ascii="Arial" w:hAnsi="Arial" w:cs="Arial"/>
          <w:sz w:val="24"/>
          <w:szCs w:val="24"/>
        </w:rPr>
        <w:t xml:space="preserve"> to begin receiving Social Security benefits at </w:t>
      </w:r>
      <w:r>
        <w:rPr>
          <w:rFonts w:ascii="Arial" w:hAnsi="Arial" w:cs="Arial"/>
          <w:sz w:val="24"/>
          <w:szCs w:val="24"/>
        </w:rPr>
        <w:t>his</w:t>
      </w:r>
      <w:r w:rsidR="005C147C">
        <w:rPr>
          <w:rFonts w:ascii="Arial" w:hAnsi="Arial" w:cs="Arial"/>
          <w:sz w:val="24"/>
          <w:szCs w:val="24"/>
        </w:rPr>
        <w:t xml:space="preserve"> full retirement age (e.g. 67)</w:t>
      </w:r>
    </w:p>
    <w:p w:rsidR="00D5650C" w:rsidRDefault="00D5650C" w:rsidP="00D5650C">
      <w:pPr>
        <w:rPr>
          <w:rFonts w:ascii="Arial" w:hAnsi="Arial" w:cs="Arial"/>
          <w:sz w:val="24"/>
          <w:szCs w:val="24"/>
        </w:rPr>
      </w:pPr>
    </w:p>
    <w:p w:rsidR="00D71F43" w:rsidRDefault="00D71F43" w:rsidP="00D5650C">
      <w:pPr>
        <w:rPr>
          <w:rFonts w:ascii="Arial" w:hAnsi="Arial" w:cs="Arial"/>
          <w:sz w:val="24"/>
          <w:szCs w:val="24"/>
        </w:rPr>
      </w:pPr>
    </w:p>
    <w:p w:rsidR="00D71F43" w:rsidRDefault="00D71F43" w:rsidP="00D5650C">
      <w:pPr>
        <w:rPr>
          <w:rFonts w:ascii="Arial" w:hAnsi="Arial" w:cs="Arial"/>
          <w:sz w:val="24"/>
          <w:szCs w:val="24"/>
        </w:rPr>
      </w:pPr>
      <w:r w:rsidRPr="00D71F43">
        <w:rPr>
          <w:rFonts w:ascii="Arial" w:hAnsi="Arial" w:cs="Arial"/>
          <w:noProof/>
          <w:sz w:val="24"/>
          <w:szCs w:val="24"/>
        </w:rPr>
        <w:drawing>
          <wp:inline distT="0" distB="0" distL="0" distR="0" wp14:anchorId="19F78569" wp14:editId="30E6B93C">
            <wp:extent cx="3554186" cy="4551334"/>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5101" cy="4565312"/>
                    </a:xfrm>
                    <a:prstGeom prst="rect">
                      <a:avLst/>
                    </a:prstGeom>
                  </pic:spPr>
                </pic:pic>
              </a:graphicData>
            </a:graphic>
          </wp:inline>
        </w:drawing>
      </w:r>
    </w:p>
    <w:p w:rsidR="00D5650C" w:rsidRDefault="00D5650C" w:rsidP="00D5650C">
      <w:pPr>
        <w:rPr>
          <w:rFonts w:ascii="Arial" w:hAnsi="Arial" w:cs="Arial"/>
          <w:sz w:val="24"/>
          <w:szCs w:val="24"/>
        </w:rPr>
      </w:pPr>
    </w:p>
    <w:p w:rsidR="00D5650C" w:rsidRDefault="00D5650C" w:rsidP="00D5650C">
      <w:pPr>
        <w:rPr>
          <w:rFonts w:ascii="Arial" w:hAnsi="Arial" w:cs="Arial"/>
          <w:sz w:val="24"/>
          <w:szCs w:val="24"/>
        </w:rPr>
      </w:pPr>
    </w:p>
    <w:p w:rsidR="00D5650C" w:rsidRDefault="00D5650C" w:rsidP="00D5650C">
      <w:pPr>
        <w:rPr>
          <w:rFonts w:ascii="Arial" w:hAnsi="Arial" w:cs="Arial"/>
          <w:sz w:val="24"/>
          <w:szCs w:val="24"/>
        </w:rPr>
      </w:pPr>
    </w:p>
    <w:p w:rsidR="00D5650C" w:rsidRDefault="00D5650C" w:rsidP="00D5650C">
      <w:pPr>
        <w:rPr>
          <w:rFonts w:ascii="Arial" w:hAnsi="Arial" w:cs="Arial"/>
          <w:sz w:val="24"/>
          <w:szCs w:val="24"/>
        </w:rPr>
      </w:pPr>
    </w:p>
    <w:p w:rsidR="00D5650C" w:rsidRDefault="00D5650C" w:rsidP="00D5650C">
      <w:pPr>
        <w:rPr>
          <w:rFonts w:ascii="Arial" w:hAnsi="Arial" w:cs="Arial"/>
          <w:sz w:val="24"/>
          <w:szCs w:val="24"/>
        </w:rPr>
      </w:pPr>
    </w:p>
    <w:p w:rsidR="00D5650C" w:rsidRPr="00D5650C" w:rsidRDefault="00D5650C" w:rsidP="00D5650C">
      <w:pPr>
        <w:rPr>
          <w:rFonts w:ascii="Arial" w:hAnsi="Arial" w:cs="Arial"/>
          <w:sz w:val="24"/>
          <w:szCs w:val="24"/>
        </w:rPr>
      </w:pPr>
      <w:r w:rsidRPr="00D5650C">
        <w:rPr>
          <w:rFonts w:ascii="Arial" w:hAnsi="Arial" w:cs="Arial"/>
          <w:sz w:val="24"/>
          <w:szCs w:val="24"/>
        </w:rPr>
        <w:lastRenderedPageBreak/>
        <w:t xml:space="preserve">(1) Sum of the highest 35 years of indexed earnings (The index brings nominal earnings up to </w:t>
      </w:r>
      <w:r w:rsidRPr="005C6E89">
        <w:rPr>
          <w:rFonts w:ascii="Arial" w:hAnsi="Arial" w:cs="Arial"/>
          <w:sz w:val="24"/>
          <w:szCs w:val="24"/>
          <w:u w:val="single"/>
        </w:rPr>
        <w:t>current earning levels</w:t>
      </w:r>
      <w:r w:rsidRPr="00D5650C">
        <w:rPr>
          <w:rFonts w:ascii="Arial" w:hAnsi="Arial" w:cs="Arial"/>
          <w:sz w:val="24"/>
          <w:szCs w:val="24"/>
        </w:rPr>
        <w:t>. The index will always equal 1.0000 for the year in which the person attains age 60 and all later years)</w:t>
      </w:r>
    </w:p>
    <w:p w:rsidR="00D5650C" w:rsidRPr="00D5650C" w:rsidRDefault="00D5650C" w:rsidP="00D5650C">
      <w:pPr>
        <w:rPr>
          <w:rFonts w:ascii="Arial" w:hAnsi="Arial" w:cs="Arial"/>
          <w:sz w:val="24"/>
          <w:szCs w:val="24"/>
        </w:rPr>
      </w:pPr>
      <w:r w:rsidRPr="00D5650C">
        <w:rPr>
          <w:rFonts w:ascii="Arial" w:hAnsi="Arial" w:cs="Arial"/>
          <w:sz w:val="24"/>
          <w:szCs w:val="24"/>
        </w:rPr>
        <w:t xml:space="preserve">(2) Average </w:t>
      </w:r>
      <w:r w:rsidR="005C6E89">
        <w:rPr>
          <w:rFonts w:ascii="Arial" w:hAnsi="Arial" w:cs="Arial"/>
          <w:sz w:val="24"/>
          <w:szCs w:val="24"/>
        </w:rPr>
        <w:t>I</w:t>
      </w:r>
      <w:r w:rsidRPr="00D5650C">
        <w:rPr>
          <w:rFonts w:ascii="Arial" w:hAnsi="Arial" w:cs="Arial"/>
          <w:sz w:val="24"/>
          <w:szCs w:val="24"/>
        </w:rPr>
        <w:t xml:space="preserve">ndexed </w:t>
      </w:r>
      <w:r w:rsidR="005C6E89">
        <w:rPr>
          <w:rFonts w:ascii="Arial" w:hAnsi="Arial" w:cs="Arial"/>
          <w:sz w:val="24"/>
          <w:szCs w:val="24"/>
        </w:rPr>
        <w:t>M</w:t>
      </w:r>
      <w:r w:rsidRPr="00D5650C">
        <w:rPr>
          <w:rFonts w:ascii="Arial" w:hAnsi="Arial" w:cs="Arial"/>
          <w:sz w:val="24"/>
          <w:szCs w:val="24"/>
        </w:rPr>
        <w:t xml:space="preserve">onthly </w:t>
      </w:r>
      <w:r w:rsidR="005C6E89">
        <w:rPr>
          <w:rFonts w:ascii="Arial" w:hAnsi="Arial" w:cs="Arial"/>
          <w:sz w:val="24"/>
          <w:szCs w:val="24"/>
        </w:rPr>
        <w:t>E</w:t>
      </w:r>
      <w:r w:rsidRPr="00D5650C">
        <w:rPr>
          <w:rFonts w:ascii="Arial" w:hAnsi="Arial" w:cs="Arial"/>
          <w:sz w:val="24"/>
          <w:szCs w:val="24"/>
        </w:rPr>
        <w:t>arnings (AIME)</w:t>
      </w:r>
    </w:p>
    <w:p w:rsidR="00D5650C" w:rsidRDefault="00D5650C" w:rsidP="00D5650C">
      <w:pPr>
        <w:rPr>
          <w:rFonts w:ascii="Arial" w:hAnsi="Arial" w:cs="Arial"/>
          <w:sz w:val="24"/>
          <w:szCs w:val="24"/>
        </w:rPr>
      </w:pPr>
      <w:r w:rsidRPr="00D5650C">
        <w:rPr>
          <w:rFonts w:ascii="Arial" w:hAnsi="Arial" w:cs="Arial"/>
          <w:sz w:val="24"/>
          <w:szCs w:val="24"/>
        </w:rPr>
        <w:t xml:space="preserve">(3) Bend Points: Bend Points on the year in which a worker attains age 62, becomes disabled before age 62, or dies before attaining age 62. </w:t>
      </w:r>
    </w:p>
    <w:p w:rsidR="005C6E89" w:rsidRPr="00D5650C" w:rsidRDefault="005C6E89" w:rsidP="005C6E89">
      <w:pPr>
        <w:rPr>
          <w:rFonts w:ascii="Arial" w:hAnsi="Arial" w:cs="Arial"/>
          <w:sz w:val="24"/>
          <w:szCs w:val="24"/>
        </w:rPr>
      </w:pPr>
      <w:r w:rsidRPr="00D5650C">
        <w:rPr>
          <w:rFonts w:ascii="Arial" w:hAnsi="Arial" w:cs="Arial"/>
          <w:sz w:val="24"/>
          <w:szCs w:val="24"/>
        </w:rPr>
        <w:t xml:space="preserve">Case </w:t>
      </w:r>
      <w:r>
        <w:rPr>
          <w:rFonts w:ascii="Arial" w:hAnsi="Arial" w:cs="Arial"/>
          <w:sz w:val="24"/>
          <w:szCs w:val="24"/>
        </w:rPr>
        <w:t>A</w:t>
      </w:r>
      <w:r w:rsidRPr="00D5650C">
        <w:rPr>
          <w:rFonts w:ascii="Arial" w:hAnsi="Arial" w:cs="Arial"/>
          <w:sz w:val="24"/>
          <w:szCs w:val="24"/>
        </w:rPr>
        <w:t xml:space="preserve"> </w:t>
      </w:r>
      <w:proofErr w:type="gramStart"/>
      <w:r w:rsidRPr="00D5650C">
        <w:rPr>
          <w:rFonts w:ascii="Arial" w:hAnsi="Arial" w:cs="Arial"/>
          <w:sz w:val="24"/>
          <w:szCs w:val="24"/>
        </w:rPr>
        <w:t>For</w:t>
      </w:r>
      <w:proofErr w:type="gramEnd"/>
      <w:r w:rsidRPr="00D5650C">
        <w:rPr>
          <w:rFonts w:ascii="Arial" w:hAnsi="Arial" w:cs="Arial"/>
          <w:sz w:val="24"/>
          <w:szCs w:val="24"/>
        </w:rPr>
        <w:t xml:space="preserve"> person who attains age 62 in 2023 these portions are $1,115, and $6,721</w:t>
      </w:r>
    </w:p>
    <w:p w:rsidR="00D5650C" w:rsidRPr="00D5650C" w:rsidRDefault="00D5650C" w:rsidP="00D5650C">
      <w:pPr>
        <w:rPr>
          <w:rFonts w:ascii="Arial" w:hAnsi="Arial" w:cs="Arial"/>
          <w:sz w:val="24"/>
          <w:szCs w:val="24"/>
        </w:rPr>
      </w:pPr>
      <w:r w:rsidRPr="00D5650C">
        <w:rPr>
          <w:rFonts w:ascii="Arial" w:hAnsi="Arial" w:cs="Arial"/>
          <w:sz w:val="24"/>
          <w:szCs w:val="24"/>
        </w:rPr>
        <w:t xml:space="preserve">Case </w:t>
      </w:r>
      <w:r w:rsidR="005C6E89">
        <w:rPr>
          <w:rFonts w:ascii="Arial" w:hAnsi="Arial" w:cs="Arial"/>
          <w:sz w:val="24"/>
          <w:szCs w:val="24"/>
        </w:rPr>
        <w:t xml:space="preserve">B </w:t>
      </w:r>
      <w:proofErr w:type="gramStart"/>
      <w:r w:rsidRPr="00D5650C">
        <w:rPr>
          <w:rFonts w:ascii="Arial" w:hAnsi="Arial" w:cs="Arial"/>
          <w:sz w:val="24"/>
          <w:szCs w:val="24"/>
        </w:rPr>
        <w:t>For</w:t>
      </w:r>
      <w:proofErr w:type="gramEnd"/>
      <w:r w:rsidRPr="00D5650C">
        <w:rPr>
          <w:rFonts w:ascii="Arial" w:hAnsi="Arial" w:cs="Arial"/>
          <w:sz w:val="24"/>
          <w:szCs w:val="24"/>
        </w:rPr>
        <w:t xml:space="preserve"> person who attains age 62 in 2019 these portions are $926, and $5,583</w:t>
      </w:r>
    </w:p>
    <w:p w:rsidR="00D5650C" w:rsidRPr="00D5650C" w:rsidRDefault="005C6E89" w:rsidP="00D5650C">
      <w:pPr>
        <w:rPr>
          <w:rFonts w:ascii="Arial" w:hAnsi="Arial" w:cs="Arial"/>
          <w:sz w:val="24"/>
          <w:szCs w:val="24"/>
        </w:rPr>
      </w:pPr>
      <w:r w:rsidRPr="00D5650C">
        <w:rPr>
          <w:rFonts w:ascii="Arial" w:hAnsi="Arial" w:cs="Arial"/>
          <w:sz w:val="24"/>
          <w:szCs w:val="24"/>
        </w:rPr>
        <w:t xml:space="preserve"> </w:t>
      </w:r>
      <w:r w:rsidR="00D5650C" w:rsidRPr="00D5650C">
        <w:rPr>
          <w:rFonts w:ascii="Arial" w:hAnsi="Arial" w:cs="Arial"/>
          <w:sz w:val="24"/>
          <w:szCs w:val="24"/>
        </w:rPr>
        <w:t xml:space="preserve">(4) Case </w:t>
      </w:r>
      <w:r>
        <w:rPr>
          <w:rFonts w:ascii="Arial" w:hAnsi="Arial" w:cs="Arial"/>
          <w:sz w:val="24"/>
          <w:szCs w:val="24"/>
        </w:rPr>
        <w:t xml:space="preserve">A: </w:t>
      </w:r>
      <w:r w:rsidR="00D5650C" w:rsidRPr="00D5650C">
        <w:rPr>
          <w:rFonts w:ascii="Arial" w:hAnsi="Arial" w:cs="Arial"/>
          <w:sz w:val="24"/>
          <w:szCs w:val="24"/>
        </w:rPr>
        <w:t>attains age 62 in 2023 (and retires in 2023 at age 62), with AIME = $5,052</w:t>
      </w:r>
    </w:p>
    <w:p w:rsidR="00D5650C" w:rsidRPr="00D5650C" w:rsidRDefault="00D5650C" w:rsidP="00D5650C">
      <w:pPr>
        <w:rPr>
          <w:rFonts w:ascii="Arial" w:hAnsi="Arial" w:cs="Arial"/>
          <w:sz w:val="24"/>
          <w:szCs w:val="24"/>
        </w:rPr>
      </w:pPr>
      <w:r w:rsidRPr="00D5650C">
        <w:rPr>
          <w:rFonts w:ascii="Arial" w:hAnsi="Arial" w:cs="Arial"/>
          <w:sz w:val="24"/>
          <w:szCs w:val="24"/>
        </w:rPr>
        <w:t>(a) 90 percent of the first $1,115 of his/her Average Indexed Monthly Earnings, plus</w:t>
      </w:r>
    </w:p>
    <w:p w:rsidR="00D5650C" w:rsidRPr="00D5650C" w:rsidRDefault="00D5650C" w:rsidP="00D5650C">
      <w:pPr>
        <w:rPr>
          <w:rFonts w:ascii="Arial" w:hAnsi="Arial" w:cs="Arial"/>
          <w:sz w:val="24"/>
          <w:szCs w:val="24"/>
        </w:rPr>
      </w:pPr>
      <w:r w:rsidRPr="00D5650C">
        <w:rPr>
          <w:rFonts w:ascii="Arial" w:hAnsi="Arial" w:cs="Arial"/>
          <w:sz w:val="24"/>
          <w:szCs w:val="24"/>
        </w:rPr>
        <w:t xml:space="preserve">(b) 32 percent of his/her Average Indexed Monthly Earnings over $1,115 and </w:t>
      </w:r>
      <w:r w:rsidRPr="005C147C">
        <w:rPr>
          <w:rFonts w:ascii="Arial" w:hAnsi="Arial" w:cs="Arial"/>
          <w:sz w:val="24"/>
          <w:szCs w:val="24"/>
          <w:u w:val="single"/>
        </w:rPr>
        <w:t>through</w:t>
      </w:r>
      <w:r w:rsidRPr="00D5650C">
        <w:rPr>
          <w:rFonts w:ascii="Arial" w:hAnsi="Arial" w:cs="Arial"/>
          <w:sz w:val="24"/>
          <w:szCs w:val="24"/>
        </w:rPr>
        <w:t xml:space="preserve"> $6,721, plus</w:t>
      </w:r>
    </w:p>
    <w:p w:rsidR="00D5650C" w:rsidRPr="00D5650C" w:rsidRDefault="00D5650C" w:rsidP="00D5650C">
      <w:pPr>
        <w:rPr>
          <w:rFonts w:ascii="Arial" w:hAnsi="Arial" w:cs="Arial"/>
          <w:sz w:val="24"/>
          <w:szCs w:val="24"/>
        </w:rPr>
      </w:pPr>
      <w:r w:rsidRPr="00D5650C">
        <w:rPr>
          <w:rFonts w:ascii="Arial" w:hAnsi="Arial" w:cs="Arial"/>
          <w:sz w:val="24"/>
          <w:szCs w:val="24"/>
        </w:rPr>
        <w:t>(c) 15 percent of his/her Average Indexed Monthly Earnings over $6,721.</w:t>
      </w:r>
    </w:p>
    <w:p w:rsidR="00D5650C" w:rsidRPr="00D5650C" w:rsidRDefault="00D5650C" w:rsidP="00D5650C">
      <w:pPr>
        <w:rPr>
          <w:rFonts w:ascii="Arial" w:hAnsi="Arial" w:cs="Arial"/>
          <w:b/>
          <w:sz w:val="28"/>
          <w:szCs w:val="28"/>
        </w:rPr>
      </w:pPr>
      <w:r w:rsidRPr="00D5650C">
        <w:rPr>
          <w:rFonts w:ascii="Arial" w:hAnsi="Arial" w:cs="Arial"/>
          <w:b/>
          <w:sz w:val="28"/>
          <w:szCs w:val="28"/>
        </w:rPr>
        <w:t>0.9(1115) + 0.32(5052 - 1115) = $2,263</w:t>
      </w:r>
    </w:p>
    <w:p w:rsidR="00D5650C" w:rsidRPr="00D5650C" w:rsidRDefault="00D5650C" w:rsidP="00D5650C">
      <w:pPr>
        <w:rPr>
          <w:rFonts w:ascii="Arial" w:hAnsi="Arial" w:cs="Arial"/>
          <w:sz w:val="24"/>
          <w:szCs w:val="24"/>
        </w:rPr>
      </w:pPr>
      <w:r w:rsidRPr="00D5650C">
        <w:rPr>
          <w:rFonts w:ascii="Arial" w:hAnsi="Arial" w:cs="Arial"/>
          <w:sz w:val="24"/>
          <w:szCs w:val="24"/>
        </w:rPr>
        <w:t xml:space="preserve">Case </w:t>
      </w:r>
      <w:r w:rsidR="005C6E89">
        <w:rPr>
          <w:rFonts w:ascii="Arial" w:hAnsi="Arial" w:cs="Arial"/>
          <w:sz w:val="24"/>
          <w:szCs w:val="24"/>
        </w:rPr>
        <w:t>B:</w:t>
      </w:r>
      <w:r w:rsidRPr="00D5650C">
        <w:rPr>
          <w:rFonts w:ascii="Arial" w:hAnsi="Arial" w:cs="Arial"/>
          <w:sz w:val="24"/>
          <w:szCs w:val="24"/>
        </w:rPr>
        <w:t xml:space="preserve"> For person who attains age 62 in 2019 (and retires in 2023 at age 66), with AIME = $10,503</w:t>
      </w:r>
    </w:p>
    <w:p w:rsidR="00D5650C" w:rsidRPr="00D5650C" w:rsidRDefault="00D5650C" w:rsidP="00D5650C">
      <w:pPr>
        <w:rPr>
          <w:rFonts w:ascii="Arial" w:hAnsi="Arial" w:cs="Arial"/>
          <w:b/>
          <w:sz w:val="28"/>
          <w:szCs w:val="28"/>
        </w:rPr>
      </w:pPr>
      <w:r w:rsidRPr="00D5650C">
        <w:rPr>
          <w:rFonts w:ascii="Arial" w:hAnsi="Arial" w:cs="Arial"/>
          <w:b/>
          <w:sz w:val="28"/>
          <w:szCs w:val="28"/>
        </w:rPr>
        <w:t>0.9(926) + 0.32(5583 - 926) + 0.15(10503 - 5583) = $3,061</w:t>
      </w:r>
    </w:p>
    <w:p w:rsidR="00D5650C" w:rsidRPr="00D5650C" w:rsidRDefault="005C6E89" w:rsidP="00D5650C">
      <w:pPr>
        <w:rPr>
          <w:rFonts w:ascii="Arial" w:hAnsi="Arial" w:cs="Arial"/>
          <w:sz w:val="24"/>
          <w:szCs w:val="24"/>
        </w:rPr>
      </w:pPr>
      <w:r>
        <w:rPr>
          <w:rFonts w:ascii="Arial" w:hAnsi="Arial" w:cs="Arial"/>
          <w:sz w:val="24"/>
          <w:szCs w:val="24"/>
        </w:rPr>
        <w:t>In C</w:t>
      </w:r>
      <w:r w:rsidR="00D10CDB">
        <w:rPr>
          <w:rFonts w:ascii="Arial" w:hAnsi="Arial" w:cs="Arial"/>
          <w:sz w:val="24"/>
          <w:szCs w:val="24"/>
        </w:rPr>
        <w:t xml:space="preserve">ase </w:t>
      </w:r>
      <w:r>
        <w:rPr>
          <w:rFonts w:ascii="Arial" w:hAnsi="Arial" w:cs="Arial"/>
          <w:sz w:val="24"/>
          <w:szCs w:val="24"/>
        </w:rPr>
        <w:t>A</w:t>
      </w:r>
      <w:r w:rsidR="00D5650C" w:rsidRPr="00D5650C">
        <w:rPr>
          <w:rFonts w:ascii="Arial" w:hAnsi="Arial" w:cs="Arial"/>
          <w:sz w:val="24"/>
          <w:szCs w:val="24"/>
        </w:rPr>
        <w:t xml:space="preserve">, he begins receiving benefits at age 62, because </w:t>
      </w:r>
      <w:r>
        <w:rPr>
          <w:rFonts w:ascii="Arial" w:hAnsi="Arial" w:cs="Arial"/>
          <w:sz w:val="24"/>
          <w:szCs w:val="24"/>
        </w:rPr>
        <w:t>C</w:t>
      </w:r>
      <w:r w:rsidR="00D5650C" w:rsidRPr="00D5650C">
        <w:rPr>
          <w:rFonts w:ascii="Arial" w:hAnsi="Arial" w:cs="Arial"/>
          <w:sz w:val="24"/>
          <w:szCs w:val="24"/>
        </w:rPr>
        <w:t xml:space="preserve">ase </w:t>
      </w:r>
      <w:r>
        <w:rPr>
          <w:rFonts w:ascii="Arial" w:hAnsi="Arial" w:cs="Arial"/>
          <w:sz w:val="24"/>
          <w:szCs w:val="24"/>
        </w:rPr>
        <w:t>A</w:t>
      </w:r>
      <w:r w:rsidR="00D5650C" w:rsidRPr="00D5650C">
        <w:rPr>
          <w:rFonts w:ascii="Arial" w:hAnsi="Arial" w:cs="Arial"/>
          <w:sz w:val="24"/>
          <w:szCs w:val="24"/>
        </w:rPr>
        <w:t xml:space="preserve">'s normal retirement age is 67 years, the benefit amount for </w:t>
      </w:r>
      <w:r>
        <w:rPr>
          <w:rFonts w:ascii="Arial" w:hAnsi="Arial" w:cs="Arial"/>
          <w:sz w:val="24"/>
          <w:szCs w:val="24"/>
        </w:rPr>
        <w:t>C</w:t>
      </w:r>
      <w:r w:rsidR="00D5650C" w:rsidRPr="00D5650C">
        <w:rPr>
          <w:rFonts w:ascii="Arial" w:hAnsi="Arial" w:cs="Arial"/>
          <w:sz w:val="24"/>
          <w:szCs w:val="24"/>
        </w:rPr>
        <w:t xml:space="preserve">ase </w:t>
      </w:r>
      <w:r>
        <w:rPr>
          <w:rFonts w:ascii="Arial" w:hAnsi="Arial" w:cs="Arial"/>
          <w:sz w:val="24"/>
          <w:szCs w:val="24"/>
        </w:rPr>
        <w:t>A</w:t>
      </w:r>
      <w:r w:rsidR="00D5650C" w:rsidRPr="00D5650C">
        <w:rPr>
          <w:rFonts w:ascii="Arial" w:hAnsi="Arial" w:cs="Arial"/>
          <w:sz w:val="24"/>
          <w:szCs w:val="24"/>
        </w:rPr>
        <w:t xml:space="preserve"> is reduced for 60 months of early retirement. The $2,263.30 PIA is thus reduced to a monthly benefit of $1,584.00.</w:t>
      </w:r>
    </w:p>
    <w:p w:rsidR="008302B2" w:rsidRPr="005C6E89" w:rsidRDefault="00D5650C" w:rsidP="001D6DA7">
      <w:pPr>
        <w:rPr>
          <w:rFonts w:ascii="Arial" w:hAnsi="Arial" w:cs="Arial"/>
          <w:sz w:val="24"/>
          <w:szCs w:val="24"/>
        </w:rPr>
      </w:pPr>
      <w:r w:rsidRPr="00D5650C">
        <w:rPr>
          <w:rFonts w:ascii="Arial" w:hAnsi="Arial" w:cs="Arial"/>
          <w:sz w:val="24"/>
          <w:szCs w:val="24"/>
        </w:rPr>
        <w:t xml:space="preserve">In case </w:t>
      </w:r>
      <w:r w:rsidR="005C6E89">
        <w:rPr>
          <w:rFonts w:ascii="Arial" w:hAnsi="Arial" w:cs="Arial"/>
          <w:sz w:val="24"/>
          <w:szCs w:val="24"/>
        </w:rPr>
        <w:t>B</w:t>
      </w:r>
      <w:r w:rsidRPr="00D5650C">
        <w:rPr>
          <w:rFonts w:ascii="Arial" w:hAnsi="Arial" w:cs="Arial"/>
          <w:sz w:val="24"/>
          <w:szCs w:val="24"/>
        </w:rPr>
        <w:t xml:space="preserve">, </w:t>
      </w:r>
      <w:r w:rsidR="005C6E89">
        <w:rPr>
          <w:rFonts w:ascii="Arial" w:hAnsi="Arial" w:cs="Arial"/>
          <w:sz w:val="24"/>
          <w:szCs w:val="24"/>
        </w:rPr>
        <w:t xml:space="preserve">his </w:t>
      </w:r>
      <w:r w:rsidR="005C6E89" w:rsidRPr="005C6E89">
        <w:rPr>
          <w:rFonts w:ascii="Arial" w:hAnsi="Arial" w:cs="Arial"/>
          <w:sz w:val="24"/>
          <w:szCs w:val="24"/>
        </w:rPr>
        <w:t xml:space="preserve">first eligible in 2019 (the year </w:t>
      </w:r>
      <w:r w:rsidR="005C6E89">
        <w:rPr>
          <w:rFonts w:ascii="Arial" w:hAnsi="Arial" w:cs="Arial"/>
          <w:sz w:val="24"/>
          <w:szCs w:val="24"/>
        </w:rPr>
        <w:t>C</w:t>
      </w:r>
      <w:r w:rsidR="005C6E89" w:rsidRPr="005C6E89">
        <w:rPr>
          <w:rFonts w:ascii="Arial" w:hAnsi="Arial" w:cs="Arial"/>
          <w:sz w:val="24"/>
          <w:szCs w:val="24"/>
        </w:rPr>
        <w:t xml:space="preserve">ase </w:t>
      </w:r>
      <w:r w:rsidR="005C6E89">
        <w:rPr>
          <w:rFonts w:ascii="Arial" w:hAnsi="Arial" w:cs="Arial"/>
          <w:sz w:val="24"/>
          <w:szCs w:val="24"/>
        </w:rPr>
        <w:t>B</w:t>
      </w:r>
      <w:r w:rsidR="005C6E89" w:rsidRPr="005C6E89">
        <w:rPr>
          <w:rFonts w:ascii="Arial" w:hAnsi="Arial" w:cs="Arial"/>
          <w:sz w:val="24"/>
          <w:szCs w:val="24"/>
        </w:rPr>
        <w:t xml:space="preserve"> reached age 62). Thus the </w:t>
      </w:r>
      <w:r w:rsidR="005C6E89">
        <w:rPr>
          <w:rFonts w:ascii="Arial" w:hAnsi="Arial" w:cs="Arial"/>
          <w:sz w:val="24"/>
          <w:szCs w:val="24"/>
        </w:rPr>
        <w:t>C</w:t>
      </w:r>
      <w:r w:rsidR="005C6E89" w:rsidRPr="005C6E89">
        <w:rPr>
          <w:rFonts w:ascii="Arial" w:hAnsi="Arial" w:cs="Arial"/>
          <w:sz w:val="24"/>
          <w:szCs w:val="24"/>
        </w:rPr>
        <w:t>ase</w:t>
      </w:r>
      <w:r w:rsidR="005C6E89">
        <w:rPr>
          <w:rFonts w:ascii="Arial" w:hAnsi="Arial" w:cs="Arial"/>
          <w:sz w:val="24"/>
          <w:szCs w:val="24"/>
        </w:rPr>
        <w:t xml:space="preserve"> B’s</w:t>
      </w:r>
      <w:r w:rsidR="005C6E89" w:rsidRPr="005C6E89">
        <w:rPr>
          <w:rFonts w:ascii="Arial" w:hAnsi="Arial" w:cs="Arial"/>
          <w:sz w:val="24"/>
          <w:szCs w:val="24"/>
        </w:rPr>
        <w:t xml:space="preserve"> PIA is increased by cost-of-living adjustments, or COLAs, for 2019 through 2022. These COLAs are 1.6 percent, 1.3 percent, 5.9 percent, 8.7 percent, respectively. The resulting PIA is $3,627.10.</w:t>
      </w:r>
    </w:p>
    <w:p w:rsidR="00790F38" w:rsidRDefault="00790F38" w:rsidP="00790F38"/>
    <w:p w:rsidR="00790F38" w:rsidRDefault="00790F38" w:rsidP="00790F38"/>
    <w:p w:rsidR="00790F38" w:rsidRPr="00323386" w:rsidRDefault="00790F38" w:rsidP="00790F38">
      <w:pPr>
        <w:pStyle w:val="Title"/>
        <w:rPr>
          <w:color w:val="0000FF"/>
        </w:rPr>
      </w:pPr>
      <w:r w:rsidRPr="00323386">
        <w:rPr>
          <w:color w:val="0000FF"/>
        </w:rPr>
        <w:lastRenderedPageBreak/>
        <w:t>2023 SS Credit</w:t>
      </w:r>
    </w:p>
    <w:p w:rsidR="00790F38" w:rsidRDefault="00790F38" w:rsidP="00790F38">
      <w:pPr>
        <w:rPr>
          <w:rFonts w:ascii="Arial" w:hAnsi="Arial" w:cs="Arial"/>
          <w:color w:val="040C28"/>
          <w:sz w:val="28"/>
          <w:szCs w:val="28"/>
        </w:rPr>
      </w:pPr>
    </w:p>
    <w:p w:rsidR="00790F38" w:rsidRDefault="00790F38" w:rsidP="00790F38">
      <w:pPr>
        <w:rPr>
          <w:rFonts w:ascii="Arial" w:hAnsi="Arial" w:cs="Arial"/>
          <w:color w:val="040C28"/>
          <w:sz w:val="28"/>
          <w:szCs w:val="28"/>
        </w:rPr>
      </w:pPr>
      <w:r w:rsidRPr="00790F38">
        <w:rPr>
          <w:rFonts w:ascii="Arial" w:hAnsi="Arial" w:cs="Arial"/>
          <w:color w:val="040C28"/>
          <w:sz w:val="28"/>
          <w:szCs w:val="28"/>
        </w:rPr>
        <w:t>$1,640</w:t>
      </w:r>
      <w:r>
        <w:rPr>
          <w:rFonts w:ascii="Arial" w:hAnsi="Arial" w:cs="Arial"/>
          <w:color w:val="040C28"/>
          <w:sz w:val="28"/>
          <w:szCs w:val="28"/>
        </w:rPr>
        <w:t xml:space="preserve"> per credit</w:t>
      </w:r>
    </w:p>
    <w:p w:rsidR="00790F38" w:rsidRPr="00790F38" w:rsidRDefault="00790F38" w:rsidP="00790F38"/>
    <w:p w:rsidR="00AD707A" w:rsidRPr="00323386" w:rsidRDefault="00D441CA" w:rsidP="00D441CA">
      <w:pPr>
        <w:pStyle w:val="Title"/>
        <w:rPr>
          <w:color w:val="0000FF"/>
        </w:rPr>
      </w:pPr>
      <w:r w:rsidRPr="00323386">
        <w:rPr>
          <w:color w:val="0000FF"/>
        </w:rPr>
        <w:t>Medicare Premiums</w:t>
      </w:r>
    </w:p>
    <w:tbl>
      <w:tblPr>
        <w:tblW w:w="5215" w:type="dxa"/>
        <w:tblLook w:val="04A0" w:firstRow="1" w:lastRow="0" w:firstColumn="1" w:lastColumn="0" w:noHBand="0" w:noVBand="1"/>
      </w:tblPr>
      <w:tblGrid>
        <w:gridCol w:w="1345"/>
        <w:gridCol w:w="1350"/>
        <w:gridCol w:w="1260"/>
        <w:gridCol w:w="1260"/>
      </w:tblGrid>
      <w:tr w:rsidR="00F44945" w:rsidRPr="00F44945" w:rsidTr="00F44945">
        <w:trPr>
          <w:trHeight w:val="600"/>
        </w:trPr>
        <w:tc>
          <w:tcPr>
            <w:tcW w:w="1345" w:type="dxa"/>
            <w:tcBorders>
              <w:top w:val="single" w:sz="4" w:space="0" w:color="auto"/>
              <w:left w:val="single" w:sz="4" w:space="0" w:color="auto"/>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Single</w:t>
            </w:r>
          </w:p>
        </w:tc>
        <w:tc>
          <w:tcPr>
            <w:tcW w:w="1350" w:type="dxa"/>
            <w:tcBorders>
              <w:top w:val="single" w:sz="4" w:space="0" w:color="auto"/>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Married Filing Jointly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B Monthly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D Monthly</w:t>
            </w:r>
          </w:p>
        </w:tc>
      </w:tr>
      <w:tr w:rsidR="00F44945" w:rsidRPr="00F44945" w:rsidTr="00F44945">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&lt; $91,000</w:t>
            </w:r>
          </w:p>
        </w:tc>
        <w:tc>
          <w:tcPr>
            <w:tcW w:w="135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&lt; $182,000</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 xml:space="preserve">$170.10 </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 xml:space="preserve">$0.00 </w:t>
            </w:r>
          </w:p>
        </w:tc>
      </w:tr>
      <w:tr w:rsidR="00F44945" w:rsidRPr="00F44945" w:rsidTr="00F44945">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$91,000 - $114,000</w:t>
            </w:r>
          </w:p>
        </w:tc>
        <w:tc>
          <w:tcPr>
            <w:tcW w:w="135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$182,000 - $228,000</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238.1</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12.4</w:t>
            </w:r>
          </w:p>
        </w:tc>
      </w:tr>
      <w:tr w:rsidR="00F44945" w:rsidRPr="00F44945" w:rsidTr="00F44945">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$114,000 - $142,000</w:t>
            </w:r>
          </w:p>
        </w:tc>
        <w:tc>
          <w:tcPr>
            <w:tcW w:w="135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$228,000 - $284,000</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340.2</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32.1</w:t>
            </w:r>
          </w:p>
        </w:tc>
      </w:tr>
      <w:tr w:rsidR="00F44945" w:rsidRPr="00F44945" w:rsidTr="00F44945">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$142,000 - $170,000</w:t>
            </w:r>
          </w:p>
        </w:tc>
        <w:tc>
          <w:tcPr>
            <w:tcW w:w="135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$284,000 - $340,000</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442.3</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51.7</w:t>
            </w:r>
          </w:p>
        </w:tc>
      </w:tr>
      <w:tr w:rsidR="00F44945" w:rsidRPr="00F44945" w:rsidTr="00F44945">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$170,000 - $500,000</w:t>
            </w:r>
          </w:p>
        </w:tc>
        <w:tc>
          <w:tcPr>
            <w:tcW w:w="135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$340,000 - $750,000</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544.3</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71.3</w:t>
            </w:r>
          </w:p>
        </w:tc>
      </w:tr>
      <w:tr w:rsidR="00F44945" w:rsidRPr="00F44945" w:rsidTr="00F44945">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&gt; $500,000</w:t>
            </w:r>
          </w:p>
        </w:tc>
        <w:tc>
          <w:tcPr>
            <w:tcW w:w="135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&gt; $750,000</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578.3</w:t>
            </w:r>
          </w:p>
        </w:tc>
        <w:tc>
          <w:tcPr>
            <w:tcW w:w="1260" w:type="dxa"/>
            <w:tcBorders>
              <w:top w:val="nil"/>
              <w:left w:val="nil"/>
              <w:bottom w:val="single" w:sz="4" w:space="0" w:color="auto"/>
              <w:right w:val="single" w:sz="4" w:space="0" w:color="auto"/>
            </w:tcBorders>
            <w:shd w:val="clear" w:color="000000" w:fill="FAFAFA"/>
            <w:vAlign w:val="center"/>
            <w:hideMark/>
          </w:tcPr>
          <w:p w:rsidR="00F44945" w:rsidRPr="00F44945" w:rsidRDefault="00F44945" w:rsidP="00F44945">
            <w:pPr>
              <w:spacing w:after="0" w:line="240" w:lineRule="auto"/>
              <w:rPr>
                <w:rFonts w:eastAsia="Times New Roman" w:cstheme="minorHAnsi"/>
                <w:color w:val="323A45"/>
                <w:sz w:val="24"/>
                <w:szCs w:val="24"/>
              </w:rPr>
            </w:pPr>
            <w:r w:rsidRPr="00F44945">
              <w:rPr>
                <w:rFonts w:eastAsia="Times New Roman" w:cstheme="minorHAnsi"/>
                <w:color w:val="323A45"/>
                <w:sz w:val="24"/>
                <w:szCs w:val="24"/>
              </w:rPr>
              <w:t>77.9</w:t>
            </w:r>
          </w:p>
        </w:tc>
      </w:tr>
    </w:tbl>
    <w:p w:rsidR="00F44945" w:rsidRDefault="004F6C44" w:rsidP="00F44945">
      <w:hyperlink r:id="rId9" w:history="1">
        <w:r w:rsidR="007E3417" w:rsidRPr="00257638">
          <w:rPr>
            <w:rStyle w:val="Hyperlink"/>
          </w:rPr>
          <w:t>https://www.cms.gov</w:t>
        </w:r>
      </w:hyperlink>
    </w:p>
    <w:p w:rsidR="00E7217A" w:rsidRDefault="00E7217A" w:rsidP="00E7217A"/>
    <w:p w:rsidR="0090625C" w:rsidRPr="00323386" w:rsidRDefault="0090625C" w:rsidP="0090625C">
      <w:pPr>
        <w:pStyle w:val="Title"/>
        <w:rPr>
          <w:color w:val="0070C0"/>
        </w:rPr>
      </w:pPr>
      <w:r w:rsidRPr="00323386">
        <w:rPr>
          <w:color w:val="0070C0"/>
        </w:rPr>
        <w:t>Illinois Alimony</w:t>
      </w:r>
    </w:p>
    <w:p w:rsidR="0090625C" w:rsidRDefault="0090625C" w:rsidP="0090625C"/>
    <w:p w:rsidR="0090625C" w:rsidRDefault="0090625C" w:rsidP="0090625C">
      <w:pPr>
        <w:rPr>
          <w:rFonts w:ascii="Arial" w:hAnsi="Arial" w:cs="Arial"/>
          <w:sz w:val="24"/>
          <w:szCs w:val="24"/>
        </w:rPr>
      </w:pPr>
      <w:r w:rsidRPr="00972B6C">
        <w:rPr>
          <w:rFonts w:ascii="Arial" w:hAnsi="Arial" w:cs="Arial"/>
          <w:sz w:val="24"/>
          <w:szCs w:val="24"/>
        </w:rPr>
        <w:t xml:space="preserve">Annual Alimony </w:t>
      </w:r>
      <w:r>
        <w:rPr>
          <w:rFonts w:ascii="Arial" w:hAnsi="Arial" w:cs="Arial"/>
          <w:sz w:val="24"/>
          <w:szCs w:val="24"/>
        </w:rPr>
        <w:t xml:space="preserve">= </w:t>
      </w:r>
      <w:r w:rsidRPr="00972B6C">
        <w:rPr>
          <w:rFonts w:ascii="Arial" w:hAnsi="Arial" w:cs="Arial"/>
          <w:sz w:val="24"/>
          <w:szCs w:val="24"/>
        </w:rPr>
        <w:t xml:space="preserve">(33% of the payer’s net income) – (25% of the recipient’s net income) </w:t>
      </w:r>
    </w:p>
    <w:p w:rsidR="0090625C" w:rsidRDefault="0090625C" w:rsidP="0090625C">
      <w:pPr>
        <w:rPr>
          <w:rFonts w:ascii="Arial" w:hAnsi="Arial" w:cs="Arial"/>
          <w:sz w:val="24"/>
          <w:szCs w:val="24"/>
        </w:rPr>
      </w:pPr>
    </w:p>
    <w:p w:rsidR="0090625C" w:rsidRPr="0090625C" w:rsidRDefault="0090625C" w:rsidP="0090625C">
      <w:pPr>
        <w:rPr>
          <w:rFonts w:ascii="Arial" w:hAnsi="Arial" w:cs="Arial"/>
          <w:b/>
          <w:sz w:val="28"/>
          <w:szCs w:val="28"/>
        </w:rPr>
      </w:pPr>
      <w:r w:rsidRPr="0090625C">
        <w:rPr>
          <w:rFonts w:ascii="Arial" w:hAnsi="Arial" w:cs="Arial"/>
          <w:b/>
          <w:sz w:val="28"/>
          <w:szCs w:val="28"/>
        </w:rPr>
        <w:t xml:space="preserve">Years Married and Years Maintenance </w:t>
      </w:r>
    </w:p>
    <w:tbl>
      <w:tblPr>
        <w:tblStyle w:val="TableGrid"/>
        <w:tblW w:w="0" w:type="auto"/>
        <w:tblLook w:val="04A0" w:firstRow="1" w:lastRow="0" w:firstColumn="1" w:lastColumn="0" w:noHBand="0" w:noVBand="1"/>
      </w:tblPr>
      <w:tblGrid>
        <w:gridCol w:w="985"/>
        <w:gridCol w:w="810"/>
        <w:gridCol w:w="450"/>
        <w:gridCol w:w="1080"/>
        <w:gridCol w:w="1980"/>
      </w:tblGrid>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&lt; 5Y</w:t>
            </w:r>
          </w:p>
        </w:tc>
        <w:tc>
          <w:tcPr>
            <w:tcW w:w="810" w:type="dxa"/>
          </w:tcPr>
          <w:p w:rsidR="0090625C" w:rsidRPr="007D2222" w:rsidRDefault="0090625C" w:rsidP="00B008E9">
            <w:pPr>
              <w:rPr>
                <w:rFonts w:cstheme="minorHAnsi"/>
                <w:sz w:val="24"/>
                <w:szCs w:val="24"/>
              </w:rPr>
            </w:pPr>
            <w:r w:rsidRPr="007D2222">
              <w:rPr>
                <w:rFonts w:cstheme="minorHAnsi"/>
                <w:sz w:val="24"/>
                <w:szCs w:val="24"/>
              </w:rPr>
              <w:t>2 Y</w:t>
            </w:r>
          </w:p>
        </w:tc>
        <w:tc>
          <w:tcPr>
            <w:tcW w:w="450" w:type="dxa"/>
            <w:vMerge w:val="restart"/>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13 Y</w:t>
            </w:r>
          </w:p>
        </w:tc>
        <w:tc>
          <w:tcPr>
            <w:tcW w:w="1980" w:type="dxa"/>
          </w:tcPr>
          <w:p w:rsidR="0090625C" w:rsidRPr="007D2222" w:rsidRDefault="0090625C" w:rsidP="00B008E9">
            <w:pPr>
              <w:rPr>
                <w:rFonts w:cstheme="minorHAnsi"/>
                <w:sz w:val="24"/>
                <w:szCs w:val="24"/>
              </w:rPr>
            </w:pPr>
            <w:r w:rsidRPr="007D2222">
              <w:rPr>
                <w:rFonts w:cstheme="minorHAnsi"/>
                <w:sz w:val="24"/>
                <w:szCs w:val="24"/>
              </w:rPr>
              <w:t>5.6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6 Y</w:t>
            </w:r>
          </w:p>
        </w:tc>
        <w:tc>
          <w:tcPr>
            <w:tcW w:w="810" w:type="dxa"/>
          </w:tcPr>
          <w:p w:rsidR="0090625C" w:rsidRPr="007D2222" w:rsidRDefault="0090625C" w:rsidP="00B008E9">
            <w:pPr>
              <w:rPr>
                <w:rFonts w:cstheme="minorHAnsi"/>
                <w:sz w:val="24"/>
                <w:szCs w:val="24"/>
              </w:rPr>
            </w:pPr>
            <w:r w:rsidRPr="007D2222">
              <w:rPr>
                <w:rFonts w:cstheme="minorHAnsi"/>
                <w:sz w:val="24"/>
                <w:szCs w:val="24"/>
              </w:rPr>
              <w:t>2.4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14 Y</w:t>
            </w:r>
          </w:p>
        </w:tc>
        <w:tc>
          <w:tcPr>
            <w:tcW w:w="1980" w:type="dxa"/>
          </w:tcPr>
          <w:p w:rsidR="0090625C" w:rsidRPr="007D2222" w:rsidRDefault="0090625C" w:rsidP="00B008E9">
            <w:pPr>
              <w:rPr>
                <w:rFonts w:cstheme="minorHAnsi"/>
                <w:sz w:val="24"/>
                <w:szCs w:val="24"/>
              </w:rPr>
            </w:pPr>
            <w:r w:rsidRPr="007D2222">
              <w:rPr>
                <w:rFonts w:cstheme="minorHAnsi"/>
                <w:sz w:val="24"/>
                <w:szCs w:val="24"/>
              </w:rPr>
              <w:t>6.0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7 Y</w:t>
            </w:r>
          </w:p>
        </w:tc>
        <w:tc>
          <w:tcPr>
            <w:tcW w:w="810" w:type="dxa"/>
          </w:tcPr>
          <w:p w:rsidR="0090625C" w:rsidRPr="007D2222" w:rsidRDefault="0090625C" w:rsidP="00B008E9">
            <w:pPr>
              <w:rPr>
                <w:rFonts w:cstheme="minorHAnsi"/>
                <w:sz w:val="24"/>
                <w:szCs w:val="24"/>
              </w:rPr>
            </w:pPr>
            <w:r w:rsidRPr="007D2222">
              <w:rPr>
                <w:rFonts w:cstheme="minorHAnsi"/>
                <w:sz w:val="24"/>
                <w:szCs w:val="24"/>
              </w:rPr>
              <w:t>2.8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15 Y</w:t>
            </w:r>
          </w:p>
        </w:tc>
        <w:tc>
          <w:tcPr>
            <w:tcW w:w="1980" w:type="dxa"/>
          </w:tcPr>
          <w:p w:rsidR="0090625C" w:rsidRPr="007D2222" w:rsidRDefault="0090625C" w:rsidP="00B008E9">
            <w:pPr>
              <w:rPr>
                <w:rFonts w:cstheme="minorHAnsi"/>
                <w:sz w:val="24"/>
                <w:szCs w:val="24"/>
              </w:rPr>
            </w:pPr>
            <w:r w:rsidRPr="007D2222">
              <w:rPr>
                <w:rFonts w:cstheme="minorHAnsi"/>
                <w:sz w:val="24"/>
                <w:szCs w:val="24"/>
              </w:rPr>
              <w:t>6.4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8 Y</w:t>
            </w:r>
          </w:p>
        </w:tc>
        <w:tc>
          <w:tcPr>
            <w:tcW w:w="810" w:type="dxa"/>
          </w:tcPr>
          <w:p w:rsidR="0090625C" w:rsidRPr="007D2222" w:rsidRDefault="0090625C" w:rsidP="00B008E9">
            <w:pPr>
              <w:rPr>
                <w:rFonts w:cstheme="minorHAnsi"/>
                <w:sz w:val="24"/>
                <w:szCs w:val="24"/>
              </w:rPr>
            </w:pPr>
            <w:r w:rsidRPr="007D2222">
              <w:rPr>
                <w:rFonts w:cstheme="minorHAnsi"/>
                <w:sz w:val="24"/>
                <w:szCs w:val="24"/>
              </w:rPr>
              <w:t>3.2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16 Y</w:t>
            </w:r>
          </w:p>
        </w:tc>
        <w:tc>
          <w:tcPr>
            <w:tcW w:w="1980" w:type="dxa"/>
          </w:tcPr>
          <w:p w:rsidR="0090625C" w:rsidRPr="007D2222" w:rsidRDefault="0090625C" w:rsidP="00B008E9">
            <w:pPr>
              <w:rPr>
                <w:rFonts w:cstheme="minorHAnsi"/>
                <w:sz w:val="24"/>
                <w:szCs w:val="24"/>
              </w:rPr>
            </w:pPr>
            <w:r w:rsidRPr="007D2222">
              <w:rPr>
                <w:rFonts w:cstheme="minorHAnsi"/>
                <w:sz w:val="24"/>
                <w:szCs w:val="24"/>
              </w:rPr>
              <w:t>6.8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9 Y</w:t>
            </w:r>
          </w:p>
        </w:tc>
        <w:tc>
          <w:tcPr>
            <w:tcW w:w="810" w:type="dxa"/>
          </w:tcPr>
          <w:p w:rsidR="0090625C" w:rsidRPr="007D2222" w:rsidRDefault="0090625C" w:rsidP="00B008E9">
            <w:pPr>
              <w:rPr>
                <w:rFonts w:cstheme="minorHAnsi"/>
                <w:sz w:val="24"/>
                <w:szCs w:val="24"/>
              </w:rPr>
            </w:pPr>
            <w:r w:rsidRPr="007D2222">
              <w:rPr>
                <w:rFonts w:cstheme="minorHAnsi"/>
                <w:sz w:val="24"/>
                <w:szCs w:val="24"/>
              </w:rPr>
              <w:t>4.0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17 Y</w:t>
            </w:r>
          </w:p>
        </w:tc>
        <w:tc>
          <w:tcPr>
            <w:tcW w:w="1980" w:type="dxa"/>
          </w:tcPr>
          <w:p w:rsidR="0090625C" w:rsidRPr="007D2222" w:rsidRDefault="0090625C" w:rsidP="00B008E9">
            <w:pPr>
              <w:rPr>
                <w:rFonts w:cstheme="minorHAnsi"/>
                <w:sz w:val="24"/>
                <w:szCs w:val="24"/>
              </w:rPr>
            </w:pPr>
            <w:r w:rsidRPr="007D2222">
              <w:rPr>
                <w:rFonts w:cstheme="minorHAnsi"/>
                <w:sz w:val="24"/>
                <w:szCs w:val="24"/>
              </w:rPr>
              <w:t>7.2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10 Y</w:t>
            </w:r>
          </w:p>
        </w:tc>
        <w:tc>
          <w:tcPr>
            <w:tcW w:w="810" w:type="dxa"/>
          </w:tcPr>
          <w:p w:rsidR="0090625C" w:rsidRPr="007D2222" w:rsidRDefault="0090625C" w:rsidP="00B008E9">
            <w:pPr>
              <w:rPr>
                <w:rFonts w:cstheme="minorHAnsi"/>
                <w:sz w:val="24"/>
                <w:szCs w:val="24"/>
              </w:rPr>
            </w:pPr>
            <w:r w:rsidRPr="007D2222">
              <w:rPr>
                <w:rFonts w:cstheme="minorHAnsi"/>
                <w:sz w:val="24"/>
                <w:szCs w:val="24"/>
              </w:rPr>
              <w:t>4.4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18 Y</w:t>
            </w:r>
          </w:p>
        </w:tc>
        <w:tc>
          <w:tcPr>
            <w:tcW w:w="1980" w:type="dxa"/>
          </w:tcPr>
          <w:p w:rsidR="0090625C" w:rsidRPr="007D2222" w:rsidRDefault="0090625C" w:rsidP="00B008E9">
            <w:pPr>
              <w:rPr>
                <w:rFonts w:cstheme="minorHAnsi"/>
                <w:sz w:val="24"/>
                <w:szCs w:val="24"/>
              </w:rPr>
            </w:pPr>
            <w:r w:rsidRPr="007D2222">
              <w:rPr>
                <w:rFonts w:cstheme="minorHAnsi"/>
                <w:sz w:val="24"/>
                <w:szCs w:val="24"/>
              </w:rPr>
              <w:t>7.6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11 Y</w:t>
            </w:r>
          </w:p>
        </w:tc>
        <w:tc>
          <w:tcPr>
            <w:tcW w:w="810" w:type="dxa"/>
          </w:tcPr>
          <w:p w:rsidR="0090625C" w:rsidRPr="007D2222" w:rsidRDefault="0090625C" w:rsidP="00B008E9">
            <w:pPr>
              <w:rPr>
                <w:rFonts w:cstheme="minorHAnsi"/>
                <w:sz w:val="24"/>
                <w:szCs w:val="24"/>
              </w:rPr>
            </w:pPr>
            <w:r w:rsidRPr="007D2222">
              <w:rPr>
                <w:rFonts w:cstheme="minorHAnsi"/>
                <w:sz w:val="24"/>
                <w:szCs w:val="24"/>
              </w:rPr>
              <w:t>4.8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19 Y</w:t>
            </w:r>
          </w:p>
        </w:tc>
        <w:tc>
          <w:tcPr>
            <w:tcW w:w="1980" w:type="dxa"/>
          </w:tcPr>
          <w:p w:rsidR="0090625C" w:rsidRPr="007D2222" w:rsidRDefault="0090625C" w:rsidP="00B008E9">
            <w:pPr>
              <w:rPr>
                <w:rFonts w:cstheme="minorHAnsi"/>
                <w:sz w:val="24"/>
                <w:szCs w:val="24"/>
              </w:rPr>
            </w:pPr>
            <w:r w:rsidRPr="007D2222">
              <w:rPr>
                <w:rFonts w:cstheme="minorHAnsi"/>
                <w:sz w:val="24"/>
                <w:szCs w:val="24"/>
              </w:rPr>
              <w:t>8.0 Y</w:t>
            </w:r>
          </w:p>
        </w:tc>
      </w:tr>
      <w:tr w:rsidR="0090625C" w:rsidTr="00B008E9">
        <w:tc>
          <w:tcPr>
            <w:tcW w:w="985" w:type="dxa"/>
          </w:tcPr>
          <w:p w:rsidR="0090625C" w:rsidRPr="007D2222" w:rsidRDefault="0090625C" w:rsidP="00B008E9">
            <w:pPr>
              <w:rPr>
                <w:rFonts w:cstheme="minorHAnsi"/>
                <w:sz w:val="24"/>
                <w:szCs w:val="24"/>
              </w:rPr>
            </w:pPr>
            <w:r w:rsidRPr="007D2222">
              <w:rPr>
                <w:rFonts w:cstheme="minorHAnsi"/>
                <w:sz w:val="24"/>
                <w:szCs w:val="24"/>
              </w:rPr>
              <w:t>12 Y</w:t>
            </w:r>
          </w:p>
        </w:tc>
        <w:tc>
          <w:tcPr>
            <w:tcW w:w="810" w:type="dxa"/>
          </w:tcPr>
          <w:p w:rsidR="0090625C" w:rsidRPr="007D2222" w:rsidRDefault="0090625C" w:rsidP="00B008E9">
            <w:pPr>
              <w:rPr>
                <w:rFonts w:cstheme="minorHAnsi"/>
                <w:sz w:val="24"/>
                <w:szCs w:val="24"/>
              </w:rPr>
            </w:pPr>
            <w:r w:rsidRPr="007D2222">
              <w:rPr>
                <w:rFonts w:cstheme="minorHAnsi"/>
                <w:sz w:val="24"/>
                <w:szCs w:val="24"/>
              </w:rPr>
              <w:t>5.2 Y</w:t>
            </w:r>
          </w:p>
        </w:tc>
        <w:tc>
          <w:tcPr>
            <w:tcW w:w="450" w:type="dxa"/>
            <w:vMerge/>
            <w:shd w:val="clear" w:color="auto" w:fill="D9D9D9" w:themeFill="background1" w:themeFillShade="D9"/>
          </w:tcPr>
          <w:p w:rsidR="0090625C" w:rsidRPr="007D2222" w:rsidRDefault="0090625C" w:rsidP="00B008E9">
            <w:pPr>
              <w:rPr>
                <w:rFonts w:cstheme="minorHAnsi"/>
                <w:sz w:val="24"/>
                <w:szCs w:val="24"/>
                <w:highlight w:val="lightGray"/>
              </w:rPr>
            </w:pPr>
          </w:p>
        </w:tc>
        <w:tc>
          <w:tcPr>
            <w:tcW w:w="1080" w:type="dxa"/>
          </w:tcPr>
          <w:p w:rsidR="0090625C" w:rsidRPr="007D2222" w:rsidRDefault="0090625C" w:rsidP="00B008E9">
            <w:pPr>
              <w:rPr>
                <w:rFonts w:cstheme="minorHAnsi"/>
                <w:sz w:val="24"/>
                <w:szCs w:val="24"/>
              </w:rPr>
            </w:pPr>
            <w:r w:rsidRPr="007D2222">
              <w:rPr>
                <w:rFonts w:cstheme="minorHAnsi"/>
                <w:sz w:val="24"/>
                <w:szCs w:val="24"/>
              </w:rPr>
              <w:t>&gt; 20 Y</w:t>
            </w:r>
          </w:p>
        </w:tc>
        <w:tc>
          <w:tcPr>
            <w:tcW w:w="1980" w:type="dxa"/>
          </w:tcPr>
          <w:p w:rsidR="0090625C" w:rsidRPr="007D2222" w:rsidRDefault="0090625C" w:rsidP="00B008E9">
            <w:pPr>
              <w:rPr>
                <w:rFonts w:cstheme="minorHAnsi"/>
                <w:sz w:val="24"/>
                <w:szCs w:val="24"/>
              </w:rPr>
            </w:pPr>
            <w:r w:rsidRPr="007D2222">
              <w:rPr>
                <w:rFonts w:cstheme="minorHAnsi"/>
                <w:sz w:val="24"/>
                <w:szCs w:val="24"/>
              </w:rPr>
              <w:t>Permanent maintenance or equal to the length of the marriage</w:t>
            </w:r>
          </w:p>
        </w:tc>
      </w:tr>
    </w:tbl>
    <w:p w:rsidR="0090625C" w:rsidRDefault="0090625C" w:rsidP="0090625C">
      <w:pPr>
        <w:rPr>
          <w:rFonts w:ascii="Arial" w:hAnsi="Arial" w:cs="Arial"/>
          <w:sz w:val="24"/>
          <w:szCs w:val="24"/>
        </w:rPr>
      </w:pPr>
    </w:p>
    <w:p w:rsidR="0090625C" w:rsidRDefault="0090625C" w:rsidP="0090625C">
      <w:pPr>
        <w:rPr>
          <w:rFonts w:ascii="Arial" w:hAnsi="Arial" w:cs="Arial"/>
          <w:sz w:val="24"/>
          <w:szCs w:val="24"/>
        </w:rPr>
      </w:pPr>
    </w:p>
    <w:p w:rsidR="00E7217A" w:rsidRPr="003D2307" w:rsidRDefault="00E64CAC" w:rsidP="00E7217A">
      <w:pPr>
        <w:pStyle w:val="Title"/>
      </w:pPr>
      <w:r>
        <w:lastRenderedPageBreak/>
        <w:t>M</w:t>
      </w:r>
      <w:r w:rsidR="00E7217A">
        <w:t>A</w:t>
      </w:r>
      <w:r w:rsidR="00E7217A" w:rsidRPr="003D2307">
        <w:t>GI calculation</w:t>
      </w:r>
    </w:p>
    <w:p w:rsidR="00E7217A" w:rsidRPr="00CD64D7" w:rsidRDefault="00E7217A" w:rsidP="00E7217A">
      <w:pPr>
        <w:rPr>
          <w:rFonts w:ascii="Arial" w:hAnsi="Arial" w:cs="Arial"/>
          <w:b/>
          <w:sz w:val="28"/>
          <w:szCs w:val="28"/>
        </w:rPr>
      </w:pPr>
      <w:r w:rsidRPr="00CD64D7">
        <w:rPr>
          <w:rFonts w:ascii="Arial" w:hAnsi="Arial" w:cs="Arial"/>
          <w:b/>
          <w:sz w:val="28"/>
          <w:szCs w:val="28"/>
        </w:rPr>
        <w:t xml:space="preserve">AGI </w:t>
      </w:r>
    </w:p>
    <w:p w:rsidR="00E7217A" w:rsidRPr="005E5960" w:rsidRDefault="00E7217A" w:rsidP="00E7217A">
      <w:pPr>
        <w:rPr>
          <w:rFonts w:ascii="Arial" w:hAnsi="Arial" w:cs="Arial"/>
          <w:b/>
          <w:sz w:val="24"/>
          <w:szCs w:val="24"/>
          <w:highlight w:val="yellow"/>
        </w:rPr>
      </w:pPr>
      <w:r w:rsidRPr="005E5960">
        <w:rPr>
          <w:rFonts w:ascii="Arial" w:hAnsi="Arial" w:cs="Arial"/>
          <w:b/>
          <w:sz w:val="28"/>
          <w:szCs w:val="28"/>
          <w:highlight w:val="yellow"/>
        </w:rPr>
        <w:t xml:space="preserve">+ </w:t>
      </w:r>
      <w:r w:rsidRPr="005E5960">
        <w:rPr>
          <w:rFonts w:ascii="Arial" w:hAnsi="Arial" w:cs="Arial"/>
          <w:b/>
          <w:sz w:val="24"/>
          <w:szCs w:val="24"/>
          <w:highlight w:val="yellow"/>
        </w:rPr>
        <w:t xml:space="preserve">Non-taxable </w:t>
      </w:r>
      <w:r>
        <w:rPr>
          <w:rFonts w:ascii="Arial" w:hAnsi="Arial" w:cs="Arial"/>
          <w:b/>
          <w:sz w:val="24"/>
          <w:szCs w:val="24"/>
          <w:highlight w:val="yellow"/>
        </w:rPr>
        <w:t xml:space="preserve">SS </w:t>
      </w:r>
      <w:r>
        <w:rPr>
          <w:rFonts w:ascii="Arial" w:hAnsi="Arial" w:cs="Arial"/>
          <w:sz w:val="24"/>
          <w:szCs w:val="24"/>
          <w:highlight w:val="yellow"/>
        </w:rPr>
        <w:t>(</w:t>
      </w:r>
      <w:proofErr w:type="spellStart"/>
      <w:r>
        <w:rPr>
          <w:rFonts w:ascii="Arial" w:hAnsi="Arial" w:cs="Arial"/>
          <w:sz w:val="24"/>
          <w:szCs w:val="24"/>
          <w:highlight w:val="yellow"/>
        </w:rPr>
        <w:t>incl</w:t>
      </w:r>
      <w:proofErr w:type="spellEnd"/>
      <w:r>
        <w:rPr>
          <w:rFonts w:ascii="Arial" w:hAnsi="Arial" w:cs="Arial"/>
          <w:sz w:val="24"/>
          <w:szCs w:val="24"/>
          <w:highlight w:val="yellow"/>
        </w:rPr>
        <w:t xml:space="preserve"> </w:t>
      </w:r>
      <w:r w:rsidRPr="00CD64D7">
        <w:rPr>
          <w:rFonts w:ascii="Arial" w:hAnsi="Arial" w:cs="Arial"/>
          <w:sz w:val="24"/>
          <w:szCs w:val="24"/>
          <w:highlight w:val="yellow"/>
        </w:rPr>
        <w:t xml:space="preserve">SSDI, but </w:t>
      </w:r>
      <w:proofErr w:type="spellStart"/>
      <w:r>
        <w:rPr>
          <w:rFonts w:ascii="Arial" w:hAnsi="Arial" w:cs="Arial"/>
          <w:sz w:val="24"/>
          <w:szCs w:val="24"/>
          <w:highlight w:val="yellow"/>
        </w:rPr>
        <w:t>excl</w:t>
      </w:r>
      <w:proofErr w:type="spellEnd"/>
      <w:r w:rsidRPr="00CD64D7">
        <w:rPr>
          <w:rFonts w:ascii="Arial" w:hAnsi="Arial" w:cs="Arial"/>
          <w:sz w:val="24"/>
          <w:szCs w:val="24"/>
          <w:highlight w:val="yellow"/>
        </w:rPr>
        <w:t xml:space="preserve"> SSI)</w:t>
      </w:r>
      <w:r w:rsidRPr="005E5960">
        <w:rPr>
          <w:rFonts w:ascii="Arial" w:hAnsi="Arial" w:cs="Arial"/>
          <w:b/>
          <w:sz w:val="24"/>
          <w:szCs w:val="24"/>
          <w:highlight w:val="yellow"/>
        </w:rPr>
        <w:t xml:space="preserve"> </w:t>
      </w:r>
      <w:r w:rsidRPr="005E5960">
        <w:rPr>
          <w:rFonts w:ascii="Arial" w:hAnsi="Arial" w:cs="Arial"/>
          <w:b/>
          <w:sz w:val="28"/>
          <w:szCs w:val="28"/>
          <w:highlight w:val="yellow"/>
        </w:rPr>
        <w:t>(1)</w:t>
      </w:r>
    </w:p>
    <w:p w:rsidR="00E7217A" w:rsidRPr="005E5960" w:rsidRDefault="00E7217A" w:rsidP="00E7217A">
      <w:pPr>
        <w:rPr>
          <w:rFonts w:ascii="Arial" w:hAnsi="Arial" w:cs="Arial"/>
          <w:sz w:val="24"/>
          <w:szCs w:val="24"/>
          <w:highlight w:val="yellow"/>
        </w:rPr>
      </w:pPr>
      <w:r w:rsidRPr="005E5960">
        <w:rPr>
          <w:rFonts w:ascii="Arial" w:hAnsi="Arial" w:cs="Arial"/>
          <w:sz w:val="24"/>
          <w:szCs w:val="24"/>
          <w:highlight w:val="yellow"/>
        </w:rPr>
        <w:t xml:space="preserve">+ Tax-exempt interest </w:t>
      </w:r>
      <w:r w:rsidRPr="005E5960">
        <w:rPr>
          <w:rFonts w:ascii="Arial" w:hAnsi="Arial" w:cs="Arial"/>
          <w:b/>
          <w:sz w:val="28"/>
          <w:szCs w:val="28"/>
          <w:highlight w:val="yellow"/>
        </w:rPr>
        <w:t>(2)</w:t>
      </w:r>
    </w:p>
    <w:p w:rsidR="00E7217A" w:rsidRDefault="00E7217A" w:rsidP="00E7217A">
      <w:pPr>
        <w:rPr>
          <w:rFonts w:ascii="Arial" w:hAnsi="Arial" w:cs="Arial"/>
          <w:sz w:val="24"/>
          <w:szCs w:val="24"/>
        </w:rPr>
      </w:pPr>
      <w:r w:rsidRPr="005E5960">
        <w:rPr>
          <w:rFonts w:ascii="Arial" w:hAnsi="Arial" w:cs="Arial"/>
          <w:sz w:val="24"/>
          <w:szCs w:val="24"/>
          <w:highlight w:val="yellow"/>
        </w:rPr>
        <w:t xml:space="preserve">+ Foreign earned income </w:t>
      </w:r>
      <w:r>
        <w:rPr>
          <w:rFonts w:ascii="Arial" w:hAnsi="Arial" w:cs="Arial"/>
          <w:sz w:val="24"/>
          <w:szCs w:val="24"/>
          <w:highlight w:val="yellow"/>
        </w:rPr>
        <w:t>&amp;</w:t>
      </w:r>
      <w:r w:rsidRPr="005E5960">
        <w:rPr>
          <w:rFonts w:ascii="Arial" w:hAnsi="Arial" w:cs="Arial"/>
          <w:sz w:val="24"/>
          <w:szCs w:val="24"/>
          <w:highlight w:val="yellow"/>
        </w:rPr>
        <w:t xml:space="preserve"> housing exclusion </w:t>
      </w:r>
      <w:r>
        <w:rPr>
          <w:rFonts w:ascii="Arial" w:hAnsi="Arial" w:cs="Arial"/>
          <w:b/>
          <w:sz w:val="28"/>
          <w:szCs w:val="28"/>
          <w:highlight w:val="yellow"/>
        </w:rPr>
        <w:t>(3</w:t>
      </w:r>
      <w:r w:rsidRPr="005E5960">
        <w:rPr>
          <w:rFonts w:ascii="Arial" w:hAnsi="Arial" w:cs="Arial"/>
          <w:b/>
          <w:sz w:val="28"/>
          <w:szCs w:val="28"/>
          <w:highlight w:val="yellow"/>
        </w:rPr>
        <w:t>)</w:t>
      </w:r>
    </w:p>
    <w:p w:rsidR="00E7217A" w:rsidRDefault="00E7217A" w:rsidP="00E7217A">
      <w:pPr>
        <w:rPr>
          <w:rFonts w:ascii="Arial" w:hAnsi="Arial" w:cs="Arial"/>
          <w:sz w:val="24"/>
          <w:szCs w:val="24"/>
        </w:rPr>
      </w:pPr>
      <w:r>
        <w:rPr>
          <w:rFonts w:ascii="Arial" w:hAnsi="Arial" w:cs="Arial"/>
          <w:sz w:val="24"/>
          <w:szCs w:val="24"/>
        </w:rPr>
        <w:t>+ IRA / SEP Deduction</w:t>
      </w:r>
    </w:p>
    <w:p w:rsidR="00E7217A" w:rsidRDefault="00E7217A" w:rsidP="00E7217A">
      <w:pPr>
        <w:rPr>
          <w:rFonts w:ascii="Arial" w:hAnsi="Arial" w:cs="Arial"/>
          <w:sz w:val="24"/>
          <w:szCs w:val="24"/>
        </w:rPr>
      </w:pPr>
      <w:r>
        <w:rPr>
          <w:rFonts w:ascii="Arial" w:hAnsi="Arial" w:cs="Arial"/>
          <w:sz w:val="24"/>
          <w:szCs w:val="24"/>
        </w:rPr>
        <w:t xml:space="preserve">+ </w:t>
      </w:r>
      <w:r w:rsidRPr="003D2307">
        <w:rPr>
          <w:rFonts w:ascii="Arial" w:hAnsi="Arial" w:cs="Arial"/>
          <w:sz w:val="24"/>
          <w:szCs w:val="24"/>
        </w:rPr>
        <w:t>Student loan interest</w:t>
      </w:r>
    </w:p>
    <w:p w:rsidR="00E7217A" w:rsidRDefault="00E7217A" w:rsidP="00E7217A">
      <w:pPr>
        <w:rPr>
          <w:rFonts w:ascii="Arial" w:hAnsi="Arial" w:cs="Arial"/>
          <w:sz w:val="24"/>
          <w:szCs w:val="24"/>
        </w:rPr>
      </w:pPr>
      <w:r>
        <w:rPr>
          <w:rFonts w:ascii="Arial" w:hAnsi="Arial" w:cs="Arial"/>
          <w:sz w:val="24"/>
          <w:szCs w:val="24"/>
        </w:rPr>
        <w:t>+ Educator expense</w:t>
      </w:r>
    </w:p>
    <w:p w:rsidR="00E7217A" w:rsidRDefault="00E7217A" w:rsidP="00E7217A">
      <w:pPr>
        <w:rPr>
          <w:rFonts w:ascii="Arial" w:hAnsi="Arial" w:cs="Arial"/>
          <w:sz w:val="24"/>
          <w:szCs w:val="24"/>
        </w:rPr>
      </w:pPr>
      <w:r>
        <w:rPr>
          <w:rFonts w:ascii="Arial" w:hAnsi="Arial" w:cs="Arial"/>
          <w:sz w:val="24"/>
          <w:szCs w:val="24"/>
        </w:rPr>
        <w:t>+ 1/2 of self-employment tax; SEHI;</w:t>
      </w:r>
    </w:p>
    <w:p w:rsidR="00E7217A" w:rsidRDefault="00E7217A" w:rsidP="00E7217A">
      <w:pPr>
        <w:rPr>
          <w:rFonts w:ascii="Arial" w:hAnsi="Arial" w:cs="Arial"/>
          <w:sz w:val="24"/>
          <w:szCs w:val="24"/>
        </w:rPr>
      </w:pPr>
      <w:r>
        <w:rPr>
          <w:rFonts w:ascii="Arial" w:hAnsi="Arial" w:cs="Arial"/>
          <w:sz w:val="24"/>
          <w:szCs w:val="24"/>
        </w:rPr>
        <w:t xml:space="preserve">+ Rental loss; public-traded partnership loss; </w:t>
      </w:r>
    </w:p>
    <w:p w:rsidR="00E7217A" w:rsidRPr="009E3119" w:rsidRDefault="00E7217A" w:rsidP="00E7217A">
      <w:pPr>
        <w:rPr>
          <w:rFonts w:ascii="Arial" w:hAnsi="Arial" w:cs="Arial"/>
          <w:sz w:val="24"/>
          <w:szCs w:val="24"/>
        </w:rPr>
      </w:pPr>
      <w:r>
        <w:rPr>
          <w:rFonts w:ascii="Arial" w:hAnsi="Arial" w:cs="Arial"/>
          <w:sz w:val="24"/>
          <w:szCs w:val="24"/>
        </w:rPr>
        <w:t>+ Other passive loss;</w:t>
      </w:r>
    </w:p>
    <w:p w:rsidR="00E7217A" w:rsidRDefault="00E7217A" w:rsidP="00E7217A"/>
    <w:p w:rsidR="00E7217A" w:rsidRPr="00CD64D7" w:rsidRDefault="00E7217A" w:rsidP="00E7217A">
      <w:pPr>
        <w:rPr>
          <w:rFonts w:ascii="Arial" w:hAnsi="Arial" w:cs="Arial"/>
          <w:sz w:val="24"/>
          <w:szCs w:val="24"/>
        </w:rPr>
      </w:pPr>
      <w:r w:rsidRPr="00E869BF">
        <w:rPr>
          <w:rFonts w:ascii="Arial" w:hAnsi="Arial" w:cs="Arial"/>
          <w:b/>
          <w:sz w:val="28"/>
          <w:szCs w:val="28"/>
          <w:highlight w:val="yellow"/>
        </w:rPr>
        <w:t>(1) (2) (3)</w:t>
      </w:r>
      <w:r w:rsidRPr="00E869BF">
        <w:rPr>
          <w:rFonts w:ascii="Arial" w:hAnsi="Arial" w:cs="Arial"/>
          <w:sz w:val="24"/>
          <w:szCs w:val="24"/>
          <w:highlight w:val="yellow"/>
        </w:rPr>
        <w:t xml:space="preserve"> for</w:t>
      </w:r>
      <w:r w:rsidR="00F01272">
        <w:rPr>
          <w:rFonts w:ascii="Arial" w:hAnsi="Arial" w:cs="Arial"/>
          <w:sz w:val="24"/>
          <w:szCs w:val="24"/>
          <w:highlight w:val="yellow"/>
        </w:rPr>
        <w:t xml:space="preserve"> ACA (Affordable Care Act) MAGI** </w:t>
      </w:r>
      <w:r w:rsidRPr="00E869BF">
        <w:rPr>
          <w:rFonts w:ascii="Arial" w:hAnsi="Arial" w:cs="Arial"/>
          <w:sz w:val="24"/>
          <w:szCs w:val="24"/>
          <w:highlight w:val="yellow"/>
        </w:rPr>
        <w:t>Purpose</w:t>
      </w:r>
    </w:p>
    <w:p w:rsidR="00C07EB9" w:rsidRDefault="00C07EB9" w:rsidP="00E7217A"/>
    <w:p w:rsidR="00017F07" w:rsidRPr="00323386" w:rsidRDefault="0008274C" w:rsidP="00017F07">
      <w:pPr>
        <w:pStyle w:val="Title"/>
        <w:rPr>
          <w:color w:val="0000FF"/>
        </w:rPr>
      </w:pPr>
      <w:r w:rsidRPr="00323386">
        <w:rPr>
          <w:color w:val="0000FF"/>
        </w:rPr>
        <w:t>O</w:t>
      </w:r>
      <w:r w:rsidR="00017F07" w:rsidRPr="00323386">
        <w:rPr>
          <w:color w:val="0000FF"/>
        </w:rPr>
        <w:t>bama Care Repayment</w:t>
      </w:r>
    </w:p>
    <w:p w:rsidR="00017F07" w:rsidRPr="00E869BF" w:rsidRDefault="00017F07" w:rsidP="00017F07">
      <w:pPr>
        <w:rPr>
          <w:rFonts w:ascii="Arial" w:hAnsi="Arial" w:cs="Arial"/>
          <w:b/>
          <w:sz w:val="28"/>
          <w:szCs w:val="28"/>
        </w:rPr>
      </w:pPr>
      <w:r w:rsidRPr="00E869BF">
        <w:rPr>
          <w:rFonts w:ascii="Arial" w:hAnsi="Arial" w:cs="Arial"/>
          <w:b/>
          <w:sz w:val="28"/>
          <w:szCs w:val="28"/>
        </w:rPr>
        <w:t>Household Total Income as % of Poverty Level (“MAGI</w:t>
      </w:r>
      <w:r w:rsidR="00F01272">
        <w:rPr>
          <w:rFonts w:ascii="Arial" w:hAnsi="Arial" w:cs="Arial"/>
          <w:b/>
          <w:sz w:val="28"/>
          <w:szCs w:val="28"/>
        </w:rPr>
        <w:t>**</w:t>
      </w:r>
      <w:r w:rsidRPr="00E869BF">
        <w:rPr>
          <w:rFonts w:ascii="Arial" w:hAnsi="Arial" w:cs="Arial"/>
          <w:b/>
          <w:sz w:val="28"/>
          <w:szCs w:val="28"/>
        </w:rPr>
        <w:t>” + Dependent “MAGI</w:t>
      </w:r>
      <w:r w:rsidR="00F01272">
        <w:rPr>
          <w:rFonts w:ascii="Arial" w:hAnsi="Arial" w:cs="Arial"/>
          <w:b/>
          <w:sz w:val="28"/>
          <w:szCs w:val="28"/>
        </w:rPr>
        <w:t>**</w:t>
      </w:r>
      <w:r w:rsidRPr="00E869BF">
        <w:rPr>
          <w:rFonts w:ascii="Arial" w:hAnsi="Arial" w:cs="Arial"/>
          <w:b/>
          <w:sz w:val="28"/>
          <w:szCs w:val="28"/>
        </w:rPr>
        <w:t>”)</w:t>
      </w:r>
    </w:p>
    <w:tbl>
      <w:tblPr>
        <w:tblW w:w="5134" w:type="dxa"/>
        <w:tblInd w:w="-5" w:type="dxa"/>
        <w:tblLook w:val="04A0" w:firstRow="1" w:lastRow="0" w:firstColumn="1" w:lastColumn="0" w:noHBand="0" w:noVBand="1"/>
      </w:tblPr>
      <w:tblGrid>
        <w:gridCol w:w="900"/>
        <w:gridCol w:w="1305"/>
        <w:gridCol w:w="939"/>
        <w:gridCol w:w="939"/>
        <w:gridCol w:w="1051"/>
      </w:tblGrid>
      <w:tr w:rsidR="00017F07" w:rsidRPr="005E7D70" w:rsidTr="00686DDB">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Family size</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Poverty Line</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200%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300%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400%</w:t>
            </w:r>
          </w:p>
        </w:tc>
      </w:tr>
      <w:tr w:rsidR="00017F07" w:rsidRPr="005E7D70" w:rsidTr="00686DDB">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ind w:firstLineChars="100" w:firstLine="200"/>
              <w:rPr>
                <w:rFonts w:ascii="Arial" w:eastAsia="Times New Roman" w:hAnsi="Arial" w:cs="Arial"/>
                <w:color w:val="262626"/>
                <w:sz w:val="20"/>
                <w:szCs w:val="20"/>
              </w:rPr>
            </w:pPr>
            <w:r>
              <w:rPr>
                <w:rFonts w:ascii="Arial" w:eastAsia="Times New Roman" w:hAnsi="Arial" w:cs="Arial"/>
                <w:color w:val="262626"/>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$13,590 </w:t>
            </w:r>
          </w:p>
        </w:tc>
        <w:tc>
          <w:tcPr>
            <w:tcW w:w="939"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$27,180 </w:t>
            </w:r>
          </w:p>
        </w:tc>
        <w:tc>
          <w:tcPr>
            <w:tcW w:w="939"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$40,770 </w:t>
            </w:r>
          </w:p>
        </w:tc>
        <w:tc>
          <w:tcPr>
            <w:tcW w:w="1051"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$54,360 </w:t>
            </w:r>
          </w:p>
        </w:tc>
      </w:tr>
      <w:tr w:rsidR="00017F07" w:rsidRPr="005E7D70" w:rsidTr="00686DDB">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2</w:t>
            </w:r>
          </w:p>
        </w:tc>
        <w:tc>
          <w:tcPr>
            <w:tcW w:w="1305" w:type="dxa"/>
            <w:tcBorders>
              <w:top w:val="nil"/>
              <w:left w:val="nil"/>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$18,310 </w:t>
            </w:r>
          </w:p>
        </w:tc>
        <w:tc>
          <w:tcPr>
            <w:tcW w:w="939"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$36,620 </w:t>
            </w:r>
          </w:p>
        </w:tc>
        <w:tc>
          <w:tcPr>
            <w:tcW w:w="939"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$54,930 </w:t>
            </w:r>
          </w:p>
        </w:tc>
        <w:tc>
          <w:tcPr>
            <w:tcW w:w="1051"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$73,240 </w:t>
            </w:r>
          </w:p>
        </w:tc>
      </w:tr>
      <w:tr w:rsidR="00017F07" w:rsidRPr="005E7D70" w:rsidTr="00686DDB">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3</w:t>
            </w:r>
          </w:p>
        </w:tc>
        <w:tc>
          <w:tcPr>
            <w:tcW w:w="1305" w:type="dxa"/>
            <w:tcBorders>
              <w:top w:val="nil"/>
              <w:left w:val="nil"/>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$23,030 </w:t>
            </w:r>
          </w:p>
        </w:tc>
        <w:tc>
          <w:tcPr>
            <w:tcW w:w="939"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$46,060 </w:t>
            </w:r>
          </w:p>
        </w:tc>
        <w:tc>
          <w:tcPr>
            <w:tcW w:w="939"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$69,090 </w:t>
            </w:r>
          </w:p>
        </w:tc>
        <w:tc>
          <w:tcPr>
            <w:tcW w:w="1051"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$92,120 </w:t>
            </w:r>
          </w:p>
        </w:tc>
      </w:tr>
      <w:tr w:rsidR="00017F07" w:rsidRPr="005E7D70" w:rsidTr="00686DDB">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4</w:t>
            </w:r>
          </w:p>
        </w:tc>
        <w:tc>
          <w:tcPr>
            <w:tcW w:w="1305" w:type="dxa"/>
            <w:tcBorders>
              <w:top w:val="nil"/>
              <w:left w:val="nil"/>
              <w:bottom w:val="single" w:sz="4" w:space="0" w:color="auto"/>
              <w:right w:val="single" w:sz="4" w:space="0" w:color="auto"/>
            </w:tcBorders>
            <w:shd w:val="clear" w:color="auto" w:fill="auto"/>
            <w:vAlign w:val="center"/>
            <w:hideMark/>
          </w:tcPr>
          <w:p w:rsidR="00017F07" w:rsidRPr="005E7D70" w:rsidRDefault="00017F07" w:rsidP="00686DDB">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 xml:space="preserve">$27,750 </w:t>
            </w:r>
          </w:p>
        </w:tc>
        <w:tc>
          <w:tcPr>
            <w:tcW w:w="939"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$55,500 </w:t>
            </w:r>
          </w:p>
        </w:tc>
        <w:tc>
          <w:tcPr>
            <w:tcW w:w="939"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$83,250 </w:t>
            </w:r>
          </w:p>
        </w:tc>
        <w:tc>
          <w:tcPr>
            <w:tcW w:w="1051" w:type="dxa"/>
            <w:tcBorders>
              <w:top w:val="nil"/>
              <w:left w:val="nil"/>
              <w:bottom w:val="single" w:sz="4" w:space="0" w:color="auto"/>
              <w:right w:val="single" w:sz="4" w:space="0" w:color="auto"/>
            </w:tcBorders>
            <w:shd w:val="clear" w:color="auto" w:fill="auto"/>
            <w:noWrap/>
            <w:vAlign w:val="bottom"/>
            <w:hideMark/>
          </w:tcPr>
          <w:p w:rsidR="00017F07" w:rsidRPr="005E7D70" w:rsidRDefault="00017F07" w:rsidP="00686DDB">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 xml:space="preserve">$111,000 </w:t>
            </w:r>
          </w:p>
        </w:tc>
      </w:tr>
    </w:tbl>
    <w:p w:rsidR="00017F07" w:rsidRPr="005E7D70" w:rsidRDefault="00017F07" w:rsidP="00017F07"/>
    <w:p w:rsidR="00017F07" w:rsidRPr="005E7D70" w:rsidRDefault="00017F07" w:rsidP="00017F07">
      <w:pPr>
        <w:rPr>
          <w:rFonts w:ascii="Arial" w:hAnsi="Arial" w:cs="Arial"/>
          <w:b/>
          <w:sz w:val="32"/>
          <w:szCs w:val="32"/>
        </w:rPr>
      </w:pPr>
      <w:r w:rsidRPr="005E7D70">
        <w:rPr>
          <w:rFonts w:ascii="Arial" w:hAnsi="Arial" w:cs="Arial"/>
          <w:b/>
          <w:sz w:val="32"/>
          <w:szCs w:val="32"/>
        </w:rPr>
        <w:t>Applicable Figure</w:t>
      </w:r>
    </w:p>
    <w:tbl>
      <w:tblPr>
        <w:tblStyle w:val="TableGrid"/>
        <w:tblW w:w="5464" w:type="dxa"/>
        <w:tblLook w:val="04A0" w:firstRow="1" w:lastRow="0" w:firstColumn="1" w:lastColumn="0" w:noHBand="0" w:noVBand="1"/>
      </w:tblPr>
      <w:tblGrid>
        <w:gridCol w:w="3325"/>
        <w:gridCol w:w="2139"/>
      </w:tblGrid>
      <w:tr w:rsidR="00017F07" w:rsidRPr="005E7D70" w:rsidTr="00686DDB">
        <w:tc>
          <w:tcPr>
            <w:tcW w:w="3325" w:type="dxa"/>
          </w:tcPr>
          <w:p w:rsidR="00017F07" w:rsidRPr="005E7D70" w:rsidRDefault="00017F07" w:rsidP="00686DDB">
            <w:r>
              <w:t>How Much Total HH Income Above National Poverty Line</w:t>
            </w:r>
          </w:p>
        </w:tc>
        <w:tc>
          <w:tcPr>
            <w:tcW w:w="2139" w:type="dxa"/>
          </w:tcPr>
          <w:p w:rsidR="00017F07" w:rsidRPr="005E7D70" w:rsidRDefault="0008274C" w:rsidP="00686DDB">
            <w:r>
              <w:t xml:space="preserve">Taxpayer Contribution </w:t>
            </w:r>
            <w:proofErr w:type="spellStart"/>
            <w:r>
              <w:t>Req’d</w:t>
            </w:r>
            <w:proofErr w:type="spellEnd"/>
          </w:p>
        </w:tc>
      </w:tr>
      <w:tr w:rsidR="00017F07" w:rsidRPr="005E7D70" w:rsidTr="00686DDB">
        <w:tc>
          <w:tcPr>
            <w:tcW w:w="3325" w:type="dxa"/>
          </w:tcPr>
          <w:p w:rsidR="00017F07" w:rsidRPr="005E7D70" w:rsidRDefault="00017F07" w:rsidP="00686DDB">
            <w:r w:rsidRPr="005E7D70">
              <w:t>&lt; 150%</w:t>
            </w:r>
          </w:p>
        </w:tc>
        <w:tc>
          <w:tcPr>
            <w:tcW w:w="2139" w:type="dxa"/>
          </w:tcPr>
          <w:p w:rsidR="00017F07" w:rsidRPr="005E7D70" w:rsidRDefault="00017F07" w:rsidP="00686DDB">
            <w:r w:rsidRPr="005E7D70">
              <w:t>0%</w:t>
            </w:r>
          </w:p>
        </w:tc>
      </w:tr>
      <w:tr w:rsidR="00017F07" w:rsidRPr="005E7D70" w:rsidTr="00686DDB">
        <w:tc>
          <w:tcPr>
            <w:tcW w:w="3325" w:type="dxa"/>
          </w:tcPr>
          <w:p w:rsidR="00017F07" w:rsidRPr="005E7D70" w:rsidRDefault="00017F07" w:rsidP="00686DDB">
            <w:r w:rsidRPr="005E7D70">
              <w:t>200%</w:t>
            </w:r>
          </w:p>
        </w:tc>
        <w:tc>
          <w:tcPr>
            <w:tcW w:w="2139" w:type="dxa"/>
          </w:tcPr>
          <w:p w:rsidR="00017F07" w:rsidRPr="005E7D70" w:rsidRDefault="00017F07" w:rsidP="00686DDB">
            <w:r w:rsidRPr="005E7D70">
              <w:t>2%</w:t>
            </w:r>
          </w:p>
        </w:tc>
      </w:tr>
      <w:tr w:rsidR="00017F07" w:rsidRPr="005E7D70" w:rsidTr="00686DDB">
        <w:tc>
          <w:tcPr>
            <w:tcW w:w="3325" w:type="dxa"/>
          </w:tcPr>
          <w:p w:rsidR="00017F07" w:rsidRPr="005E7D70" w:rsidRDefault="00017F07" w:rsidP="00686DDB">
            <w:r w:rsidRPr="005E7D70">
              <w:t>250%</w:t>
            </w:r>
          </w:p>
        </w:tc>
        <w:tc>
          <w:tcPr>
            <w:tcW w:w="2139" w:type="dxa"/>
          </w:tcPr>
          <w:p w:rsidR="00017F07" w:rsidRPr="005E7D70" w:rsidRDefault="00017F07" w:rsidP="00686DDB">
            <w:r w:rsidRPr="005E7D70">
              <w:t>4%</w:t>
            </w:r>
          </w:p>
        </w:tc>
      </w:tr>
      <w:tr w:rsidR="00017F07" w:rsidRPr="005E7D70" w:rsidTr="00686DDB">
        <w:tc>
          <w:tcPr>
            <w:tcW w:w="3325" w:type="dxa"/>
          </w:tcPr>
          <w:p w:rsidR="00017F07" w:rsidRPr="005E7D70" w:rsidRDefault="00017F07" w:rsidP="00686DDB">
            <w:r w:rsidRPr="005E7D70">
              <w:t>300%</w:t>
            </w:r>
          </w:p>
        </w:tc>
        <w:tc>
          <w:tcPr>
            <w:tcW w:w="2139" w:type="dxa"/>
          </w:tcPr>
          <w:p w:rsidR="00017F07" w:rsidRPr="005E7D70" w:rsidRDefault="00017F07" w:rsidP="00686DDB">
            <w:r w:rsidRPr="005E7D70">
              <w:t>6%</w:t>
            </w:r>
          </w:p>
        </w:tc>
      </w:tr>
      <w:tr w:rsidR="00017F07" w:rsidRPr="005E7D70" w:rsidTr="00686DDB">
        <w:tc>
          <w:tcPr>
            <w:tcW w:w="3325" w:type="dxa"/>
          </w:tcPr>
          <w:p w:rsidR="00017F07" w:rsidRPr="005E7D70" w:rsidRDefault="00017F07" w:rsidP="00686DDB">
            <w:r w:rsidRPr="005E7D70">
              <w:t>350%</w:t>
            </w:r>
          </w:p>
        </w:tc>
        <w:tc>
          <w:tcPr>
            <w:tcW w:w="2139" w:type="dxa"/>
          </w:tcPr>
          <w:p w:rsidR="00017F07" w:rsidRPr="005E7D70" w:rsidRDefault="00017F07" w:rsidP="00686DDB">
            <w:r w:rsidRPr="005E7D70">
              <w:t>7.25%</w:t>
            </w:r>
          </w:p>
        </w:tc>
      </w:tr>
      <w:tr w:rsidR="00017F07" w:rsidRPr="005E7D70" w:rsidTr="00686DDB">
        <w:tc>
          <w:tcPr>
            <w:tcW w:w="3325" w:type="dxa"/>
          </w:tcPr>
          <w:p w:rsidR="00017F07" w:rsidRPr="005E7D70" w:rsidRDefault="00017F07" w:rsidP="00686DDB">
            <w:r w:rsidRPr="005E7D70">
              <w:t>400%</w:t>
            </w:r>
          </w:p>
        </w:tc>
        <w:tc>
          <w:tcPr>
            <w:tcW w:w="2139" w:type="dxa"/>
          </w:tcPr>
          <w:p w:rsidR="00017F07" w:rsidRPr="005E7D70" w:rsidRDefault="00017F07" w:rsidP="00686DDB">
            <w:r w:rsidRPr="005E7D70">
              <w:t>8.5%</w:t>
            </w:r>
          </w:p>
        </w:tc>
      </w:tr>
      <w:tr w:rsidR="00017F07" w:rsidRPr="005E7D70" w:rsidTr="00686DDB">
        <w:tc>
          <w:tcPr>
            <w:tcW w:w="3325" w:type="dxa"/>
          </w:tcPr>
          <w:p w:rsidR="00017F07" w:rsidRPr="005E7D70" w:rsidRDefault="00017F07" w:rsidP="00686DDB">
            <w:r w:rsidRPr="005E7D70">
              <w:t>&gt;400%</w:t>
            </w:r>
          </w:p>
        </w:tc>
        <w:tc>
          <w:tcPr>
            <w:tcW w:w="2139" w:type="dxa"/>
          </w:tcPr>
          <w:p w:rsidR="00017F07" w:rsidRPr="005E7D70" w:rsidRDefault="00017F07" w:rsidP="00686DDB">
            <w:r w:rsidRPr="005E7D70">
              <w:t>8.5%</w:t>
            </w:r>
          </w:p>
        </w:tc>
      </w:tr>
    </w:tbl>
    <w:p w:rsidR="00017F07" w:rsidRPr="005E7D70" w:rsidRDefault="00017F07" w:rsidP="00017F07"/>
    <w:p w:rsidR="00017F07" w:rsidRDefault="00017F07" w:rsidP="00017F07">
      <w:pPr>
        <w:rPr>
          <w:rFonts w:ascii="Arial" w:hAnsi="Arial" w:cs="Arial"/>
          <w:sz w:val="28"/>
          <w:szCs w:val="28"/>
        </w:rPr>
      </w:pPr>
      <w:r w:rsidRPr="005C6388">
        <w:rPr>
          <w:rFonts w:ascii="Arial" w:hAnsi="Arial" w:cs="Arial"/>
          <w:sz w:val="28"/>
          <w:szCs w:val="28"/>
        </w:rPr>
        <w:lastRenderedPageBreak/>
        <w:t xml:space="preserve">Taxpayer Contribution Required = </w:t>
      </w:r>
      <w:r w:rsidR="0008274C">
        <w:rPr>
          <w:rFonts w:ascii="Arial" w:hAnsi="Arial" w:cs="Arial"/>
          <w:sz w:val="28"/>
          <w:szCs w:val="28"/>
        </w:rPr>
        <w:t>Total</w:t>
      </w:r>
      <w:r w:rsidR="00F01272">
        <w:rPr>
          <w:rFonts w:ascii="Arial" w:hAnsi="Arial" w:cs="Arial"/>
          <w:sz w:val="28"/>
          <w:szCs w:val="28"/>
        </w:rPr>
        <w:t xml:space="preserve"> “MAGI</w:t>
      </w:r>
      <w:r w:rsidRPr="005C6388">
        <w:rPr>
          <w:rFonts w:ascii="Arial" w:hAnsi="Arial" w:cs="Arial"/>
          <w:sz w:val="28"/>
          <w:szCs w:val="28"/>
        </w:rPr>
        <w:t>*</w:t>
      </w:r>
      <w:r w:rsidR="00F01272">
        <w:rPr>
          <w:rFonts w:ascii="Arial" w:hAnsi="Arial" w:cs="Arial"/>
          <w:sz w:val="28"/>
          <w:szCs w:val="28"/>
        </w:rPr>
        <w:t>*”</w:t>
      </w:r>
      <w:r w:rsidRPr="005C6388">
        <w:rPr>
          <w:rFonts w:ascii="Arial" w:hAnsi="Arial" w:cs="Arial"/>
          <w:sz w:val="28"/>
          <w:szCs w:val="28"/>
        </w:rPr>
        <w:t xml:space="preserve"> Applicable Figure</w:t>
      </w:r>
    </w:p>
    <w:p w:rsidR="00DF61B3" w:rsidRDefault="00DF61B3" w:rsidP="00017F07">
      <w:pPr>
        <w:rPr>
          <w:rFonts w:ascii="Arial" w:hAnsi="Arial" w:cs="Arial"/>
          <w:sz w:val="28"/>
          <w:szCs w:val="28"/>
        </w:rPr>
      </w:pPr>
    </w:p>
    <w:p w:rsidR="00DF61B3" w:rsidRDefault="00017F07" w:rsidP="00017F07">
      <w:pPr>
        <w:rPr>
          <w:rFonts w:ascii="Arial" w:hAnsi="Arial" w:cs="Arial"/>
          <w:sz w:val="28"/>
          <w:szCs w:val="28"/>
        </w:rPr>
      </w:pPr>
      <w:r w:rsidRPr="005C6388">
        <w:rPr>
          <w:rFonts w:ascii="Arial" w:hAnsi="Arial" w:cs="Arial"/>
          <w:sz w:val="28"/>
          <w:szCs w:val="28"/>
        </w:rPr>
        <w:t xml:space="preserve">Medical Insurance Premium Tax Credit Allowed = </w:t>
      </w:r>
      <w:r w:rsidR="00DF61B3" w:rsidRPr="004F6C44">
        <w:rPr>
          <w:rFonts w:ascii="Arial" w:hAnsi="Arial" w:cs="Arial"/>
          <w:b/>
          <w:sz w:val="28"/>
          <w:szCs w:val="28"/>
        </w:rPr>
        <w:t xml:space="preserve">SLCSP </w:t>
      </w:r>
    </w:p>
    <w:p w:rsidR="00017F07" w:rsidRDefault="00DF61B3" w:rsidP="00017F07">
      <w:pPr>
        <w:rPr>
          <w:rFonts w:ascii="Arial" w:hAnsi="Arial" w:cs="Arial"/>
          <w:sz w:val="28"/>
          <w:szCs w:val="28"/>
        </w:rPr>
      </w:pPr>
      <w:r>
        <w:rPr>
          <w:rFonts w:ascii="Arial" w:hAnsi="Arial" w:cs="Arial"/>
          <w:sz w:val="28"/>
          <w:szCs w:val="28"/>
        </w:rPr>
        <w:t>(</w:t>
      </w:r>
      <w:r w:rsidR="00017F07" w:rsidRPr="005C6388">
        <w:rPr>
          <w:rFonts w:ascii="Arial" w:hAnsi="Arial" w:cs="Arial"/>
          <w:sz w:val="28"/>
          <w:szCs w:val="28"/>
        </w:rPr>
        <w:t>Second Lowest Cost Silver Plan Premium</w:t>
      </w:r>
      <w:r>
        <w:rPr>
          <w:rFonts w:ascii="Arial" w:hAnsi="Arial" w:cs="Arial"/>
          <w:sz w:val="28"/>
          <w:szCs w:val="28"/>
        </w:rPr>
        <w:t xml:space="preserve">) </w:t>
      </w:r>
      <w:bookmarkStart w:id="0" w:name="_GoBack"/>
      <w:bookmarkEnd w:id="0"/>
      <w:r w:rsidR="00017F07" w:rsidRPr="005C6388">
        <w:rPr>
          <w:rFonts w:ascii="Arial" w:hAnsi="Arial" w:cs="Arial"/>
          <w:sz w:val="28"/>
          <w:szCs w:val="28"/>
        </w:rPr>
        <w:t xml:space="preserve">- Taxpayer Contribution </w:t>
      </w:r>
      <w:r w:rsidR="0008274C" w:rsidRPr="005C6388">
        <w:rPr>
          <w:rFonts w:ascii="Arial" w:hAnsi="Arial" w:cs="Arial"/>
          <w:sz w:val="28"/>
          <w:szCs w:val="28"/>
        </w:rPr>
        <w:t>Required</w:t>
      </w:r>
    </w:p>
    <w:p w:rsidR="00017F07" w:rsidRDefault="00017F07" w:rsidP="00017F07">
      <w:pPr>
        <w:rPr>
          <w:rFonts w:ascii="Arial" w:hAnsi="Arial" w:cs="Arial"/>
          <w:b/>
          <w:sz w:val="32"/>
          <w:szCs w:val="32"/>
        </w:rPr>
      </w:pPr>
    </w:p>
    <w:p w:rsidR="00017F07" w:rsidRDefault="00017F07" w:rsidP="00017F07">
      <w:pPr>
        <w:rPr>
          <w:rFonts w:ascii="Arial" w:hAnsi="Arial" w:cs="Arial"/>
          <w:b/>
          <w:sz w:val="32"/>
          <w:szCs w:val="32"/>
        </w:rPr>
      </w:pPr>
      <w:r w:rsidRPr="0085065F">
        <w:rPr>
          <w:rFonts w:ascii="Arial" w:hAnsi="Arial" w:cs="Arial"/>
          <w:b/>
          <w:sz w:val="32"/>
          <w:szCs w:val="32"/>
        </w:rPr>
        <w:t>Repayment Limitation</w:t>
      </w:r>
    </w:p>
    <w:tbl>
      <w:tblPr>
        <w:tblStyle w:val="TableGrid1"/>
        <w:tblW w:w="4405" w:type="dxa"/>
        <w:tblLook w:val="04A0" w:firstRow="1" w:lastRow="0" w:firstColumn="1" w:lastColumn="0" w:noHBand="0" w:noVBand="1"/>
      </w:tblPr>
      <w:tblGrid>
        <w:gridCol w:w="1525"/>
        <w:gridCol w:w="1440"/>
        <w:gridCol w:w="1440"/>
      </w:tblGrid>
      <w:tr w:rsidR="00E64CAC" w:rsidRPr="0085065F" w:rsidTr="00CA2CDA">
        <w:trPr>
          <w:trHeight w:val="368"/>
        </w:trPr>
        <w:tc>
          <w:tcPr>
            <w:tcW w:w="1525" w:type="dxa"/>
          </w:tcPr>
          <w:p w:rsidR="00E64CAC" w:rsidRPr="0085065F" w:rsidRDefault="00E64CAC" w:rsidP="00CA2CDA">
            <w:pPr>
              <w:jc w:val="center"/>
            </w:pPr>
          </w:p>
        </w:tc>
        <w:tc>
          <w:tcPr>
            <w:tcW w:w="1440" w:type="dxa"/>
          </w:tcPr>
          <w:p w:rsidR="00E64CAC" w:rsidRPr="0085065F" w:rsidRDefault="00E64CAC" w:rsidP="00CA2CDA">
            <w:pPr>
              <w:jc w:val="center"/>
            </w:pPr>
            <w:r w:rsidRPr="0085065F">
              <w:t>Single</w:t>
            </w:r>
          </w:p>
        </w:tc>
        <w:tc>
          <w:tcPr>
            <w:tcW w:w="1440" w:type="dxa"/>
          </w:tcPr>
          <w:p w:rsidR="00E64CAC" w:rsidRPr="0085065F" w:rsidRDefault="00E64CAC" w:rsidP="00CA2CDA">
            <w:r w:rsidRPr="0085065F">
              <w:t>All Others</w:t>
            </w:r>
          </w:p>
        </w:tc>
      </w:tr>
      <w:tr w:rsidR="00E64CAC" w:rsidRPr="0085065F" w:rsidTr="00CA2CDA">
        <w:tc>
          <w:tcPr>
            <w:tcW w:w="1525" w:type="dxa"/>
          </w:tcPr>
          <w:p w:rsidR="00E64CAC" w:rsidRPr="0085065F" w:rsidRDefault="00E64CAC" w:rsidP="00CA2CDA">
            <w:r w:rsidRPr="0085065F">
              <w:t>&lt; 200%</w:t>
            </w:r>
          </w:p>
        </w:tc>
        <w:tc>
          <w:tcPr>
            <w:tcW w:w="1440" w:type="dxa"/>
          </w:tcPr>
          <w:p w:rsidR="00E64CAC" w:rsidRPr="0085065F" w:rsidRDefault="00E64CAC" w:rsidP="00CA2CDA">
            <w:r w:rsidRPr="0085065F">
              <w:t>325</w:t>
            </w:r>
          </w:p>
        </w:tc>
        <w:tc>
          <w:tcPr>
            <w:tcW w:w="1440" w:type="dxa"/>
          </w:tcPr>
          <w:p w:rsidR="00E64CAC" w:rsidRPr="0085065F" w:rsidRDefault="00E64CAC" w:rsidP="00CA2CDA">
            <w:r w:rsidRPr="0085065F">
              <w:t>650</w:t>
            </w:r>
          </w:p>
        </w:tc>
      </w:tr>
      <w:tr w:rsidR="00E64CAC" w:rsidRPr="0085065F" w:rsidTr="00CA2CDA">
        <w:tc>
          <w:tcPr>
            <w:tcW w:w="1525" w:type="dxa"/>
          </w:tcPr>
          <w:p w:rsidR="00E64CAC" w:rsidRPr="0085065F" w:rsidRDefault="00E64CAC" w:rsidP="00CA2CDA">
            <w:r w:rsidRPr="0085065F">
              <w:t>200%-300%</w:t>
            </w:r>
          </w:p>
        </w:tc>
        <w:tc>
          <w:tcPr>
            <w:tcW w:w="1440" w:type="dxa"/>
          </w:tcPr>
          <w:p w:rsidR="00E64CAC" w:rsidRPr="0085065F" w:rsidRDefault="00E64CAC" w:rsidP="00CA2CDA">
            <w:r w:rsidRPr="0085065F">
              <w:t>825</w:t>
            </w:r>
          </w:p>
        </w:tc>
        <w:tc>
          <w:tcPr>
            <w:tcW w:w="1440" w:type="dxa"/>
          </w:tcPr>
          <w:p w:rsidR="00E64CAC" w:rsidRPr="0085065F" w:rsidRDefault="00E64CAC" w:rsidP="00CA2CDA">
            <w:r w:rsidRPr="0085065F">
              <w:t>1,650</w:t>
            </w:r>
          </w:p>
        </w:tc>
      </w:tr>
      <w:tr w:rsidR="00E64CAC" w:rsidRPr="0085065F" w:rsidTr="00CA2CDA">
        <w:tc>
          <w:tcPr>
            <w:tcW w:w="1525" w:type="dxa"/>
          </w:tcPr>
          <w:p w:rsidR="00E64CAC" w:rsidRPr="0085065F" w:rsidRDefault="00E64CAC" w:rsidP="00CA2CDA">
            <w:r w:rsidRPr="0085065F">
              <w:t>300%-400%</w:t>
            </w:r>
          </w:p>
        </w:tc>
        <w:tc>
          <w:tcPr>
            <w:tcW w:w="1440" w:type="dxa"/>
          </w:tcPr>
          <w:p w:rsidR="00E64CAC" w:rsidRPr="0085065F" w:rsidRDefault="00E64CAC" w:rsidP="00CA2CDA">
            <w:r w:rsidRPr="0085065F">
              <w:t>1,400</w:t>
            </w:r>
          </w:p>
        </w:tc>
        <w:tc>
          <w:tcPr>
            <w:tcW w:w="1440" w:type="dxa"/>
          </w:tcPr>
          <w:p w:rsidR="00E64CAC" w:rsidRPr="0085065F" w:rsidRDefault="00E64CAC" w:rsidP="00CA2CDA">
            <w:r w:rsidRPr="0085065F">
              <w:t>2,800</w:t>
            </w:r>
          </w:p>
        </w:tc>
      </w:tr>
      <w:tr w:rsidR="00E64CAC" w:rsidRPr="0085065F" w:rsidTr="00CA2CDA">
        <w:tc>
          <w:tcPr>
            <w:tcW w:w="1525" w:type="dxa"/>
          </w:tcPr>
          <w:p w:rsidR="00E64CAC" w:rsidRPr="0085065F" w:rsidRDefault="00E64CAC" w:rsidP="00CA2CDA">
            <w:r w:rsidRPr="0085065F">
              <w:t>&gt; 400%</w:t>
            </w:r>
          </w:p>
        </w:tc>
        <w:tc>
          <w:tcPr>
            <w:tcW w:w="1440" w:type="dxa"/>
          </w:tcPr>
          <w:p w:rsidR="00E64CAC" w:rsidRPr="0085065F" w:rsidRDefault="00E64CAC" w:rsidP="00CA2CDA">
            <w:r>
              <w:t>8.5% Total “MAGI</w:t>
            </w:r>
            <w:r w:rsidR="00F01272">
              <w:t>**</w:t>
            </w:r>
            <w:r>
              <w:t>”</w:t>
            </w:r>
          </w:p>
        </w:tc>
        <w:tc>
          <w:tcPr>
            <w:tcW w:w="1440" w:type="dxa"/>
          </w:tcPr>
          <w:p w:rsidR="00E64CAC" w:rsidRPr="0085065F" w:rsidRDefault="00E64CAC" w:rsidP="00CA2CDA">
            <w:r>
              <w:t>8.5% Total “MAGI</w:t>
            </w:r>
            <w:r w:rsidR="00F01272">
              <w:t>**</w:t>
            </w:r>
            <w:r>
              <w:t>”</w:t>
            </w:r>
          </w:p>
        </w:tc>
      </w:tr>
    </w:tbl>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E64CAC" w:rsidRDefault="00E64CAC" w:rsidP="00017F07">
      <w:pPr>
        <w:rPr>
          <w:rFonts w:ascii="Arial" w:hAnsi="Arial" w:cs="Arial"/>
          <w:b/>
          <w:sz w:val="32"/>
          <w:szCs w:val="32"/>
        </w:rPr>
      </w:pPr>
    </w:p>
    <w:p w:rsidR="008302B2" w:rsidRPr="008302B2" w:rsidRDefault="008302B2" w:rsidP="008302B2">
      <w:pPr>
        <w:sectPr w:rsidR="008302B2" w:rsidRPr="008302B2" w:rsidSect="00017F07">
          <w:type w:val="continuous"/>
          <w:pgSz w:w="12240" w:h="15840"/>
          <w:pgMar w:top="360" w:right="360" w:bottom="360" w:left="360" w:header="720" w:footer="720" w:gutter="0"/>
          <w:cols w:num="2" w:sep="1" w:space="720"/>
          <w:docGrid w:linePitch="360"/>
        </w:sectPr>
      </w:pPr>
    </w:p>
    <w:p w:rsidR="00B008E9" w:rsidRDefault="00B008E9" w:rsidP="00B008E9"/>
    <w:p w:rsidR="00330F52" w:rsidRDefault="00AD6A6E" w:rsidP="00330F52">
      <w:pPr>
        <w:pStyle w:val="Title"/>
      </w:pPr>
      <w:r>
        <w:t>I</w:t>
      </w:r>
      <w:r w:rsidR="00346B7B">
        <w:t>RS Penalty and Interest</w:t>
      </w:r>
    </w:p>
    <w:p w:rsidR="00330F52" w:rsidRDefault="00330F52" w:rsidP="00330F52"/>
    <w:tbl>
      <w:tblPr>
        <w:tblStyle w:val="TableGrid"/>
        <w:tblW w:w="11392" w:type="dxa"/>
        <w:tblLayout w:type="fixed"/>
        <w:tblLook w:val="04A0" w:firstRow="1" w:lastRow="0" w:firstColumn="1" w:lastColumn="0" w:noHBand="0" w:noVBand="1"/>
      </w:tblPr>
      <w:tblGrid>
        <w:gridCol w:w="2605"/>
        <w:gridCol w:w="2228"/>
        <w:gridCol w:w="3172"/>
        <w:gridCol w:w="1260"/>
        <w:gridCol w:w="2127"/>
      </w:tblGrid>
      <w:tr w:rsidR="00267163" w:rsidRPr="005E4516" w:rsidTr="00267163">
        <w:tc>
          <w:tcPr>
            <w:tcW w:w="2605" w:type="dxa"/>
          </w:tcPr>
          <w:p w:rsidR="00267163" w:rsidRPr="005E4516" w:rsidRDefault="00267163" w:rsidP="0047012E">
            <w:pPr>
              <w:rPr>
                <w:rFonts w:cstheme="minorHAnsi"/>
                <w:b/>
              </w:rPr>
            </w:pPr>
            <w:r w:rsidRPr="005E4516">
              <w:rPr>
                <w:rFonts w:cstheme="minorHAnsi"/>
                <w:b/>
              </w:rPr>
              <w:t>Reason</w:t>
            </w:r>
          </w:p>
        </w:tc>
        <w:tc>
          <w:tcPr>
            <w:tcW w:w="2228" w:type="dxa"/>
          </w:tcPr>
          <w:p w:rsidR="00267163" w:rsidRPr="005E4516" w:rsidRDefault="00267163" w:rsidP="0047012E">
            <w:pPr>
              <w:rPr>
                <w:rFonts w:cstheme="minorHAnsi"/>
                <w:b/>
              </w:rPr>
            </w:pPr>
            <w:r w:rsidRPr="005E4516">
              <w:rPr>
                <w:rFonts w:cstheme="minorHAnsi"/>
                <w:b/>
              </w:rPr>
              <w:t>Type of Penalty</w:t>
            </w:r>
          </w:p>
        </w:tc>
        <w:tc>
          <w:tcPr>
            <w:tcW w:w="3172" w:type="dxa"/>
          </w:tcPr>
          <w:p w:rsidR="00267163" w:rsidRPr="005E4516" w:rsidRDefault="00267163" w:rsidP="0047012E">
            <w:pPr>
              <w:rPr>
                <w:rFonts w:cstheme="minorHAnsi"/>
                <w:b/>
              </w:rPr>
            </w:pPr>
            <w:r w:rsidRPr="005E4516">
              <w:rPr>
                <w:rFonts w:cstheme="minorHAnsi"/>
                <w:b/>
              </w:rPr>
              <w:t>Amount of Penalty</w:t>
            </w:r>
          </w:p>
        </w:tc>
        <w:tc>
          <w:tcPr>
            <w:tcW w:w="1260" w:type="dxa"/>
          </w:tcPr>
          <w:p w:rsidR="00267163" w:rsidRPr="005E4516" w:rsidRDefault="00267163" w:rsidP="0047012E">
            <w:pPr>
              <w:rPr>
                <w:rFonts w:cstheme="minorHAnsi"/>
                <w:b/>
              </w:rPr>
            </w:pPr>
            <w:r w:rsidRPr="005E4516">
              <w:rPr>
                <w:rFonts w:cstheme="minorHAnsi"/>
                <w:b/>
              </w:rPr>
              <w:t>First Time Penalty Abatement ?</w:t>
            </w:r>
          </w:p>
        </w:tc>
        <w:tc>
          <w:tcPr>
            <w:tcW w:w="2127" w:type="dxa"/>
          </w:tcPr>
          <w:p w:rsidR="00267163" w:rsidRPr="005E4516" w:rsidRDefault="00267163" w:rsidP="0047012E">
            <w:pPr>
              <w:rPr>
                <w:rFonts w:cstheme="minorHAnsi"/>
                <w:b/>
              </w:rPr>
            </w:pPr>
            <w:r w:rsidRPr="005E4516">
              <w:rPr>
                <w:rFonts w:cstheme="minorHAnsi"/>
                <w:b/>
              </w:rPr>
              <w:t>Amount of Interest</w:t>
            </w:r>
          </w:p>
          <w:p w:rsidR="00267163" w:rsidRPr="005E4516" w:rsidRDefault="00267163" w:rsidP="0047012E">
            <w:pPr>
              <w:rPr>
                <w:rFonts w:cstheme="minorHAnsi"/>
                <w:b/>
              </w:rPr>
            </w:pPr>
          </w:p>
          <w:p w:rsidR="00267163" w:rsidRPr="005E4516" w:rsidRDefault="00267163" w:rsidP="0047012E">
            <w:pPr>
              <w:rPr>
                <w:rFonts w:cstheme="minorHAnsi"/>
                <w:color w:val="1C1D20"/>
                <w:shd w:val="clear" w:color="auto" w:fill="FFFFFF"/>
              </w:rPr>
            </w:pPr>
            <w:r w:rsidRPr="005E4516">
              <w:rPr>
                <w:rFonts w:cstheme="minorHAnsi"/>
                <w:color w:val="1C1D20"/>
                <w:shd w:val="clear" w:color="auto" w:fill="FFFFFF"/>
              </w:rPr>
              <w:t>www.irs.gov/payments/quarterly-interest-rates</w:t>
            </w:r>
          </w:p>
          <w:p w:rsidR="00267163" w:rsidRPr="005E4516" w:rsidRDefault="00267163" w:rsidP="0047012E">
            <w:pPr>
              <w:rPr>
                <w:rFonts w:cstheme="minorHAnsi"/>
                <w:b/>
              </w:rPr>
            </w:pPr>
          </w:p>
        </w:tc>
      </w:tr>
      <w:tr w:rsidR="00267163" w:rsidRPr="005E4516" w:rsidTr="00267163">
        <w:tc>
          <w:tcPr>
            <w:tcW w:w="2605" w:type="dxa"/>
          </w:tcPr>
          <w:p w:rsidR="00267163" w:rsidRPr="005E4516" w:rsidRDefault="00267163" w:rsidP="0047012E">
            <w:pPr>
              <w:rPr>
                <w:rFonts w:cstheme="minorHAnsi"/>
              </w:rPr>
            </w:pPr>
            <w:r w:rsidRPr="005E4516">
              <w:rPr>
                <w:rFonts w:cstheme="minorHAnsi"/>
              </w:rPr>
              <w:t>Missed payment after 4/15</w:t>
            </w:r>
          </w:p>
        </w:tc>
        <w:tc>
          <w:tcPr>
            <w:tcW w:w="2228" w:type="dxa"/>
          </w:tcPr>
          <w:p w:rsidR="00267163" w:rsidRPr="005E4516" w:rsidRDefault="00267163" w:rsidP="0047012E">
            <w:pPr>
              <w:rPr>
                <w:rFonts w:cstheme="minorHAnsi"/>
              </w:rPr>
            </w:pPr>
            <w:r w:rsidRPr="005E4516">
              <w:rPr>
                <w:rFonts w:cstheme="minorHAnsi"/>
              </w:rPr>
              <w:t>Failure to Pay Penalty</w:t>
            </w:r>
          </w:p>
        </w:tc>
        <w:tc>
          <w:tcPr>
            <w:tcW w:w="3172" w:type="dxa"/>
          </w:tcPr>
          <w:p w:rsidR="00267163" w:rsidRPr="005E4516" w:rsidRDefault="00267163" w:rsidP="0047012E">
            <w:pPr>
              <w:rPr>
                <w:rFonts w:cstheme="minorHAnsi"/>
              </w:rPr>
            </w:pPr>
            <w:r w:rsidRPr="005E4516">
              <w:rPr>
                <w:rFonts w:cstheme="minorHAnsi"/>
              </w:rPr>
              <w:t>0.5% * Balance Due / M, until 25%</w:t>
            </w:r>
          </w:p>
        </w:tc>
        <w:tc>
          <w:tcPr>
            <w:tcW w:w="1260" w:type="dxa"/>
          </w:tcPr>
          <w:p w:rsidR="00267163" w:rsidRPr="005E4516" w:rsidRDefault="00267163" w:rsidP="0047012E">
            <w:pPr>
              <w:rPr>
                <w:rFonts w:cstheme="minorHAnsi"/>
              </w:rPr>
            </w:pPr>
            <w:r w:rsidRPr="005E4516">
              <w:rPr>
                <w:rFonts w:cstheme="minorHAnsi"/>
              </w:rPr>
              <w:t>Yes</w:t>
            </w:r>
          </w:p>
        </w:tc>
        <w:tc>
          <w:tcPr>
            <w:tcW w:w="2127" w:type="dxa"/>
          </w:tcPr>
          <w:p w:rsidR="00267163" w:rsidRPr="005E4516" w:rsidRDefault="00267163" w:rsidP="009507DA">
            <w:pPr>
              <w:rPr>
                <w:rFonts w:cstheme="minorHAnsi"/>
              </w:rPr>
            </w:pPr>
            <w:r w:rsidRPr="005E4516">
              <w:rPr>
                <w:rFonts w:cstheme="minorHAnsi"/>
                <w:color w:val="1B1B1B"/>
                <w:shd w:val="clear" w:color="auto" w:fill="FFFFFF"/>
              </w:rPr>
              <w:t>Fed short-term rate plus 3%</w:t>
            </w:r>
          </w:p>
        </w:tc>
      </w:tr>
      <w:tr w:rsidR="00267163" w:rsidRPr="005E4516" w:rsidTr="00267163">
        <w:tc>
          <w:tcPr>
            <w:tcW w:w="2605" w:type="dxa"/>
          </w:tcPr>
          <w:p w:rsidR="00267163" w:rsidRPr="005E4516" w:rsidRDefault="00267163" w:rsidP="0047012E">
            <w:pPr>
              <w:rPr>
                <w:rFonts w:cstheme="minorHAnsi"/>
              </w:rPr>
            </w:pPr>
            <w:r w:rsidRPr="005E4516">
              <w:rPr>
                <w:rFonts w:cstheme="minorHAnsi"/>
              </w:rPr>
              <w:t>Missed filing after 4/15 (or 10/15)</w:t>
            </w:r>
          </w:p>
        </w:tc>
        <w:tc>
          <w:tcPr>
            <w:tcW w:w="2228" w:type="dxa"/>
          </w:tcPr>
          <w:p w:rsidR="00267163" w:rsidRPr="005E4516" w:rsidRDefault="00267163" w:rsidP="0047012E">
            <w:pPr>
              <w:rPr>
                <w:rFonts w:cstheme="minorHAnsi"/>
              </w:rPr>
            </w:pPr>
            <w:r w:rsidRPr="005E4516">
              <w:rPr>
                <w:rFonts w:cstheme="minorHAnsi"/>
              </w:rPr>
              <w:t>Failure to File Penalty</w:t>
            </w:r>
          </w:p>
          <w:p w:rsidR="00267163" w:rsidRPr="005E4516" w:rsidRDefault="00267163" w:rsidP="0047012E">
            <w:pPr>
              <w:rPr>
                <w:rFonts w:cstheme="minorHAnsi"/>
              </w:rPr>
            </w:pPr>
          </w:p>
          <w:p w:rsidR="00267163" w:rsidRPr="005E4516" w:rsidRDefault="00267163" w:rsidP="0047012E">
            <w:pPr>
              <w:rPr>
                <w:rFonts w:cstheme="minorHAnsi"/>
              </w:rPr>
            </w:pPr>
          </w:p>
          <w:p w:rsidR="00267163" w:rsidRPr="005E4516" w:rsidRDefault="00267163" w:rsidP="0047012E">
            <w:pPr>
              <w:rPr>
                <w:rFonts w:cstheme="minorHAnsi"/>
                <w:b/>
              </w:rPr>
            </w:pPr>
            <w:r w:rsidRPr="005E4516">
              <w:rPr>
                <w:rFonts w:cstheme="minorHAnsi"/>
                <w:b/>
                <w:color w:val="FF0000"/>
              </w:rPr>
              <w:t>Combined Failure to File &amp; Failure to Pay</w:t>
            </w:r>
          </w:p>
        </w:tc>
        <w:tc>
          <w:tcPr>
            <w:tcW w:w="3172" w:type="dxa"/>
          </w:tcPr>
          <w:p w:rsidR="00A95497" w:rsidRPr="00A95497" w:rsidRDefault="00A95497" w:rsidP="0047012E">
            <w:pPr>
              <w:rPr>
                <w:rFonts w:cstheme="minorHAnsi"/>
                <w:b/>
              </w:rPr>
            </w:pPr>
            <w:r w:rsidRPr="00A95497">
              <w:rPr>
                <w:rFonts w:cstheme="minorHAnsi"/>
                <w:b/>
              </w:rPr>
              <w:t>Minimum $435</w:t>
            </w:r>
          </w:p>
          <w:p w:rsidR="00267163" w:rsidRPr="005E4516" w:rsidRDefault="00267163" w:rsidP="0047012E">
            <w:pPr>
              <w:rPr>
                <w:rFonts w:cstheme="minorHAnsi"/>
              </w:rPr>
            </w:pPr>
            <w:r w:rsidRPr="005E4516">
              <w:rPr>
                <w:rFonts w:cstheme="minorHAnsi"/>
              </w:rPr>
              <w:t>5% * Balance Due / M, until 25%</w:t>
            </w:r>
          </w:p>
          <w:p w:rsidR="00267163" w:rsidRPr="005E4516" w:rsidRDefault="00267163" w:rsidP="00267163">
            <w:pPr>
              <w:rPr>
                <w:rFonts w:cstheme="minorHAnsi"/>
              </w:rPr>
            </w:pPr>
            <w:r w:rsidRPr="005E4516">
              <w:rPr>
                <w:rFonts w:cstheme="minorHAnsi"/>
                <w:b/>
                <w:color w:val="FF0000"/>
              </w:rPr>
              <w:t>Combined 5% * Balance Due / M, until 25%; after that, Failure-to-file penalty stops, but Failure-to-pay penalty (0.5%) continues, until 47.5%</w:t>
            </w:r>
          </w:p>
        </w:tc>
        <w:tc>
          <w:tcPr>
            <w:tcW w:w="1260" w:type="dxa"/>
          </w:tcPr>
          <w:p w:rsidR="00267163" w:rsidRPr="005E4516" w:rsidRDefault="00267163" w:rsidP="0047012E">
            <w:pPr>
              <w:rPr>
                <w:rFonts w:cstheme="minorHAnsi"/>
              </w:rPr>
            </w:pPr>
            <w:r w:rsidRPr="005E4516">
              <w:rPr>
                <w:rFonts w:cstheme="minorHAnsi"/>
              </w:rPr>
              <w:t>Yes</w:t>
            </w:r>
          </w:p>
        </w:tc>
        <w:tc>
          <w:tcPr>
            <w:tcW w:w="2127" w:type="dxa"/>
          </w:tcPr>
          <w:p w:rsidR="00267163" w:rsidRPr="005E4516" w:rsidRDefault="00267163" w:rsidP="0047012E">
            <w:pPr>
              <w:rPr>
                <w:rFonts w:cstheme="minorHAnsi"/>
              </w:rPr>
            </w:pPr>
          </w:p>
          <w:p w:rsidR="00267163" w:rsidRPr="005E4516" w:rsidRDefault="00267163" w:rsidP="0047012E">
            <w:pPr>
              <w:rPr>
                <w:rFonts w:cstheme="minorHAnsi"/>
              </w:rPr>
            </w:pPr>
          </w:p>
          <w:p w:rsidR="00267163" w:rsidRPr="005E4516" w:rsidRDefault="00267163" w:rsidP="0047012E">
            <w:pPr>
              <w:rPr>
                <w:rFonts w:cstheme="minorHAnsi"/>
              </w:rPr>
            </w:pPr>
          </w:p>
          <w:p w:rsidR="00267163" w:rsidRPr="005E4516" w:rsidRDefault="00267163" w:rsidP="0047012E">
            <w:pPr>
              <w:rPr>
                <w:rFonts w:cstheme="minorHAnsi"/>
              </w:rPr>
            </w:pPr>
            <w:r w:rsidRPr="005E4516">
              <w:rPr>
                <w:rFonts w:cstheme="minorHAnsi"/>
                <w:color w:val="FF0000"/>
                <w:shd w:val="clear" w:color="auto" w:fill="FFFFFF"/>
              </w:rPr>
              <w:t>Fed short-term rate plus 3%</w:t>
            </w:r>
          </w:p>
        </w:tc>
      </w:tr>
      <w:tr w:rsidR="00267163" w:rsidRPr="005E4516" w:rsidTr="00267163">
        <w:tc>
          <w:tcPr>
            <w:tcW w:w="2605" w:type="dxa"/>
          </w:tcPr>
          <w:p w:rsidR="00267163" w:rsidRPr="005E4516" w:rsidRDefault="00267163" w:rsidP="0047012E">
            <w:pPr>
              <w:rPr>
                <w:rFonts w:cstheme="minorHAnsi"/>
              </w:rPr>
            </w:pPr>
            <w:r w:rsidRPr="005E4516">
              <w:rPr>
                <w:rFonts w:cstheme="minorHAnsi"/>
              </w:rPr>
              <w:t>Missed payment after Notice of Levy</w:t>
            </w:r>
          </w:p>
        </w:tc>
        <w:tc>
          <w:tcPr>
            <w:tcW w:w="2228" w:type="dxa"/>
          </w:tcPr>
          <w:p w:rsidR="00267163" w:rsidRPr="005E4516" w:rsidRDefault="00267163" w:rsidP="0047012E">
            <w:pPr>
              <w:rPr>
                <w:rFonts w:cstheme="minorHAnsi"/>
              </w:rPr>
            </w:pPr>
            <w:r w:rsidRPr="005E4516">
              <w:rPr>
                <w:rFonts w:cstheme="minorHAnsi"/>
              </w:rPr>
              <w:t>Failure to Pay Penalty</w:t>
            </w:r>
          </w:p>
        </w:tc>
        <w:tc>
          <w:tcPr>
            <w:tcW w:w="3172" w:type="dxa"/>
          </w:tcPr>
          <w:p w:rsidR="00267163" w:rsidRPr="005E4516" w:rsidRDefault="00267163" w:rsidP="0047012E">
            <w:pPr>
              <w:rPr>
                <w:rFonts w:cstheme="minorHAnsi"/>
              </w:rPr>
            </w:pPr>
            <w:r w:rsidRPr="005E4516">
              <w:rPr>
                <w:rFonts w:cstheme="minorHAnsi"/>
              </w:rPr>
              <w:t>1% / M, until 50% reached</w:t>
            </w:r>
          </w:p>
        </w:tc>
        <w:tc>
          <w:tcPr>
            <w:tcW w:w="1260" w:type="dxa"/>
          </w:tcPr>
          <w:p w:rsidR="00267163" w:rsidRPr="005E4516" w:rsidRDefault="00267163" w:rsidP="0047012E">
            <w:pPr>
              <w:rPr>
                <w:rFonts w:cstheme="minorHAnsi"/>
              </w:rPr>
            </w:pPr>
            <w:r w:rsidRPr="005E4516">
              <w:rPr>
                <w:rFonts w:cstheme="minorHAnsi"/>
              </w:rPr>
              <w:t>No</w:t>
            </w:r>
          </w:p>
        </w:tc>
        <w:tc>
          <w:tcPr>
            <w:tcW w:w="2127" w:type="dxa"/>
          </w:tcPr>
          <w:p w:rsidR="00267163" w:rsidRPr="005E4516" w:rsidRDefault="00267163" w:rsidP="0047012E">
            <w:pPr>
              <w:rPr>
                <w:rFonts w:cstheme="minorHAnsi"/>
              </w:rPr>
            </w:pPr>
            <w:r w:rsidRPr="005E4516">
              <w:rPr>
                <w:rFonts w:cstheme="minorHAnsi"/>
                <w:color w:val="1B1B1B"/>
                <w:shd w:val="clear" w:color="auto" w:fill="FFFFFF"/>
              </w:rPr>
              <w:t>Fed short-term rate plus 3%</w:t>
            </w:r>
          </w:p>
        </w:tc>
      </w:tr>
      <w:tr w:rsidR="00267163" w:rsidRPr="005E4516" w:rsidTr="00267163">
        <w:tc>
          <w:tcPr>
            <w:tcW w:w="2605" w:type="dxa"/>
          </w:tcPr>
          <w:p w:rsidR="00267163" w:rsidRPr="005E4516" w:rsidRDefault="00267163" w:rsidP="0047012E">
            <w:pPr>
              <w:rPr>
                <w:rFonts w:cstheme="minorHAnsi"/>
              </w:rPr>
            </w:pPr>
            <w:r w:rsidRPr="005E4516">
              <w:rPr>
                <w:rFonts w:cstheme="minorHAnsi"/>
              </w:rPr>
              <w:t>Installment</w:t>
            </w:r>
          </w:p>
        </w:tc>
        <w:tc>
          <w:tcPr>
            <w:tcW w:w="2228" w:type="dxa"/>
          </w:tcPr>
          <w:p w:rsidR="00267163" w:rsidRPr="005E4516" w:rsidRDefault="00267163" w:rsidP="0047012E">
            <w:pPr>
              <w:rPr>
                <w:rFonts w:cstheme="minorHAnsi"/>
              </w:rPr>
            </w:pPr>
            <w:r w:rsidRPr="005E4516">
              <w:rPr>
                <w:rFonts w:cstheme="minorHAnsi"/>
              </w:rPr>
              <w:t>Failure to Pay Penalty</w:t>
            </w:r>
          </w:p>
        </w:tc>
        <w:tc>
          <w:tcPr>
            <w:tcW w:w="3172" w:type="dxa"/>
          </w:tcPr>
          <w:p w:rsidR="00267163" w:rsidRPr="005E4516" w:rsidRDefault="00267163" w:rsidP="0047012E">
            <w:pPr>
              <w:rPr>
                <w:rFonts w:cstheme="minorHAnsi"/>
              </w:rPr>
            </w:pPr>
            <w:r w:rsidRPr="005E4516">
              <w:rPr>
                <w:rFonts w:cstheme="minorHAnsi"/>
              </w:rPr>
              <w:t>0.25% / M</w:t>
            </w:r>
          </w:p>
        </w:tc>
        <w:tc>
          <w:tcPr>
            <w:tcW w:w="1260" w:type="dxa"/>
          </w:tcPr>
          <w:p w:rsidR="00267163" w:rsidRPr="005E4516" w:rsidRDefault="00267163" w:rsidP="0047012E">
            <w:pPr>
              <w:rPr>
                <w:rFonts w:cstheme="minorHAnsi"/>
              </w:rPr>
            </w:pPr>
            <w:r w:rsidRPr="005E4516">
              <w:rPr>
                <w:rFonts w:cstheme="minorHAnsi"/>
              </w:rPr>
              <w:t>N/A</w:t>
            </w:r>
          </w:p>
        </w:tc>
        <w:tc>
          <w:tcPr>
            <w:tcW w:w="2127" w:type="dxa"/>
          </w:tcPr>
          <w:p w:rsidR="00267163" w:rsidRPr="005E4516" w:rsidRDefault="00267163" w:rsidP="0047012E">
            <w:pPr>
              <w:rPr>
                <w:rFonts w:cstheme="minorHAnsi"/>
              </w:rPr>
            </w:pPr>
            <w:r w:rsidRPr="005E4516">
              <w:rPr>
                <w:rFonts w:cstheme="minorHAnsi"/>
                <w:color w:val="1B1B1B"/>
                <w:shd w:val="clear" w:color="auto" w:fill="FFFFFF"/>
              </w:rPr>
              <w:t>Fed short-term rate plus 3%</w:t>
            </w:r>
          </w:p>
        </w:tc>
      </w:tr>
      <w:tr w:rsidR="00267163" w:rsidRPr="005E4516" w:rsidTr="00267163">
        <w:tc>
          <w:tcPr>
            <w:tcW w:w="2605" w:type="dxa"/>
          </w:tcPr>
          <w:p w:rsidR="00267163" w:rsidRPr="005E4516" w:rsidRDefault="00267163" w:rsidP="0047012E">
            <w:pPr>
              <w:rPr>
                <w:rFonts w:cstheme="minorHAnsi"/>
              </w:rPr>
            </w:pPr>
            <w:r w:rsidRPr="005E4516">
              <w:rPr>
                <w:rFonts w:cstheme="minorHAnsi"/>
              </w:rPr>
              <w:t>Understate your tax liability by 10%</w:t>
            </w:r>
          </w:p>
        </w:tc>
        <w:tc>
          <w:tcPr>
            <w:tcW w:w="2228" w:type="dxa"/>
          </w:tcPr>
          <w:p w:rsidR="00267163" w:rsidRPr="005E4516" w:rsidRDefault="00267163" w:rsidP="0047012E">
            <w:pPr>
              <w:rPr>
                <w:rFonts w:cstheme="minorHAnsi"/>
              </w:rPr>
            </w:pPr>
            <w:r w:rsidRPr="005E4516">
              <w:rPr>
                <w:rFonts w:cstheme="minorHAnsi"/>
              </w:rPr>
              <w:t>Substantial Understatement of Income Tax Penalty</w:t>
            </w:r>
          </w:p>
        </w:tc>
        <w:tc>
          <w:tcPr>
            <w:tcW w:w="3172" w:type="dxa"/>
          </w:tcPr>
          <w:p w:rsidR="00267163" w:rsidRPr="005E4516" w:rsidRDefault="00267163" w:rsidP="0047012E">
            <w:pPr>
              <w:rPr>
                <w:rFonts w:cstheme="minorHAnsi"/>
              </w:rPr>
            </w:pPr>
            <w:r w:rsidRPr="005E4516">
              <w:rPr>
                <w:rFonts w:cstheme="minorHAnsi"/>
              </w:rPr>
              <w:t>20% Underpaid Tax</w:t>
            </w:r>
          </w:p>
        </w:tc>
        <w:tc>
          <w:tcPr>
            <w:tcW w:w="1260" w:type="dxa"/>
          </w:tcPr>
          <w:p w:rsidR="00267163" w:rsidRPr="005E4516" w:rsidRDefault="00267163" w:rsidP="0047012E">
            <w:pPr>
              <w:rPr>
                <w:rFonts w:cstheme="minorHAnsi"/>
              </w:rPr>
            </w:pPr>
            <w:r w:rsidRPr="005E4516">
              <w:rPr>
                <w:rFonts w:cstheme="minorHAnsi"/>
              </w:rPr>
              <w:t>No</w:t>
            </w:r>
          </w:p>
        </w:tc>
        <w:tc>
          <w:tcPr>
            <w:tcW w:w="2127" w:type="dxa"/>
          </w:tcPr>
          <w:p w:rsidR="00267163" w:rsidRPr="005E4516" w:rsidRDefault="00267163" w:rsidP="0047012E">
            <w:pPr>
              <w:rPr>
                <w:rFonts w:cstheme="minorHAnsi"/>
              </w:rPr>
            </w:pPr>
            <w:r w:rsidRPr="005E4516">
              <w:rPr>
                <w:rFonts w:cstheme="minorHAnsi"/>
                <w:color w:val="1B1B1B"/>
                <w:shd w:val="clear" w:color="auto" w:fill="FFFFFF"/>
              </w:rPr>
              <w:t>Fed short-term rate plus 3%</w:t>
            </w:r>
          </w:p>
        </w:tc>
      </w:tr>
      <w:tr w:rsidR="00267163" w:rsidRPr="005E4516" w:rsidTr="00267163">
        <w:tc>
          <w:tcPr>
            <w:tcW w:w="2605" w:type="dxa"/>
          </w:tcPr>
          <w:p w:rsidR="00267163" w:rsidRPr="005E4516" w:rsidRDefault="00267163" w:rsidP="0047012E">
            <w:pPr>
              <w:rPr>
                <w:rFonts w:cstheme="minorHAnsi"/>
              </w:rPr>
            </w:pPr>
            <w:r w:rsidRPr="005E4516">
              <w:rPr>
                <w:rFonts w:cstheme="minorHAnsi"/>
              </w:rPr>
              <w:t xml:space="preserve">&lt; 90% of Current Year Tax Liability or </w:t>
            </w:r>
          </w:p>
          <w:p w:rsidR="00267163" w:rsidRPr="005E4516" w:rsidRDefault="00267163" w:rsidP="0047012E">
            <w:pPr>
              <w:rPr>
                <w:rFonts w:cstheme="minorHAnsi"/>
              </w:rPr>
            </w:pPr>
            <w:r w:rsidRPr="005E4516">
              <w:rPr>
                <w:rFonts w:cstheme="minorHAnsi"/>
              </w:rPr>
              <w:t>&lt; 100% (110% for 150K +) of Prior Year Tax Liability</w:t>
            </w:r>
          </w:p>
        </w:tc>
        <w:tc>
          <w:tcPr>
            <w:tcW w:w="2228" w:type="dxa"/>
          </w:tcPr>
          <w:p w:rsidR="00267163" w:rsidRPr="005E4516" w:rsidRDefault="00267163" w:rsidP="0047012E">
            <w:pPr>
              <w:rPr>
                <w:rFonts w:cstheme="minorHAnsi"/>
              </w:rPr>
            </w:pPr>
            <w:r w:rsidRPr="005E4516">
              <w:rPr>
                <w:rFonts w:cstheme="minorHAnsi"/>
              </w:rPr>
              <w:t>Underpayment of Estimated Tax Penalty</w:t>
            </w:r>
          </w:p>
        </w:tc>
        <w:tc>
          <w:tcPr>
            <w:tcW w:w="3172" w:type="dxa"/>
          </w:tcPr>
          <w:p w:rsidR="00267163" w:rsidRPr="005E4516" w:rsidRDefault="00267163" w:rsidP="0047012E">
            <w:pPr>
              <w:rPr>
                <w:rFonts w:cstheme="minorHAnsi"/>
              </w:rPr>
            </w:pPr>
            <w:r w:rsidRPr="005E4516">
              <w:rPr>
                <w:rFonts w:cstheme="minorHAnsi"/>
              </w:rPr>
              <w:t>About 5% / Y</w:t>
            </w:r>
          </w:p>
        </w:tc>
        <w:tc>
          <w:tcPr>
            <w:tcW w:w="1260" w:type="dxa"/>
          </w:tcPr>
          <w:p w:rsidR="00267163" w:rsidRPr="005E4516" w:rsidRDefault="00267163" w:rsidP="0047012E">
            <w:pPr>
              <w:rPr>
                <w:rFonts w:cstheme="minorHAnsi"/>
              </w:rPr>
            </w:pPr>
            <w:r w:rsidRPr="005E4516">
              <w:rPr>
                <w:rFonts w:cstheme="minorHAnsi"/>
              </w:rPr>
              <w:t>Yes</w:t>
            </w:r>
          </w:p>
        </w:tc>
        <w:tc>
          <w:tcPr>
            <w:tcW w:w="2127" w:type="dxa"/>
          </w:tcPr>
          <w:p w:rsidR="00267163" w:rsidRPr="005E4516" w:rsidRDefault="00267163" w:rsidP="0047012E">
            <w:pPr>
              <w:rPr>
                <w:rFonts w:cstheme="minorHAnsi"/>
              </w:rPr>
            </w:pPr>
            <w:r w:rsidRPr="005E4516">
              <w:rPr>
                <w:rFonts w:cstheme="minorHAnsi"/>
                <w:color w:val="1B1B1B"/>
                <w:shd w:val="clear" w:color="auto" w:fill="FFFFFF"/>
              </w:rPr>
              <w:t>Fed short-term rate plus 3%</w:t>
            </w:r>
          </w:p>
        </w:tc>
      </w:tr>
    </w:tbl>
    <w:p w:rsidR="0066110A" w:rsidRDefault="0066110A" w:rsidP="00330F52">
      <w:pPr>
        <w:rPr>
          <w:rFonts w:ascii="Arial" w:hAnsi="Arial" w:cs="Arial"/>
          <w:sz w:val="24"/>
          <w:szCs w:val="24"/>
        </w:rPr>
      </w:pPr>
    </w:p>
    <w:p w:rsidR="005E4516" w:rsidRPr="00323386" w:rsidRDefault="005E4516" w:rsidP="005E4516">
      <w:pPr>
        <w:pStyle w:val="Title"/>
        <w:rPr>
          <w:color w:val="0000FF"/>
        </w:rPr>
      </w:pPr>
      <w:r w:rsidRPr="00A556FB">
        <w:rPr>
          <w:color w:val="0000FF"/>
        </w:rPr>
        <w:t>2022-2023 IRS Interest Rate</w:t>
      </w:r>
    </w:p>
    <w:p w:rsidR="005E4516" w:rsidRDefault="004F6C44" w:rsidP="005E4516">
      <w:hyperlink r:id="rId10" w:history="1">
        <w:r w:rsidRPr="00D8604B">
          <w:rPr>
            <w:rStyle w:val="Hyperlink"/>
          </w:rPr>
          <w:t>https://www.irs.gov/payments/quarterly-interest-rates</w:t>
        </w:r>
      </w:hyperlink>
    </w:p>
    <w:p w:rsidR="004F6C44" w:rsidRPr="005E4516" w:rsidRDefault="004F6C44" w:rsidP="005E4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2"/>
        <w:gridCol w:w="720"/>
        <w:gridCol w:w="720"/>
        <w:gridCol w:w="720"/>
        <w:gridCol w:w="720"/>
        <w:gridCol w:w="720"/>
        <w:gridCol w:w="720"/>
        <w:gridCol w:w="720"/>
        <w:gridCol w:w="720"/>
      </w:tblGrid>
      <w:tr w:rsidR="005E4516" w:rsidRPr="005E4516" w:rsidTr="00B008E9">
        <w:tc>
          <w:tcPr>
            <w:tcW w:w="3502" w:type="dxa"/>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b/>
                <w:bCs/>
              </w:rPr>
            </w:pPr>
            <w:r w:rsidRPr="00F05F62">
              <w:rPr>
                <w:rFonts w:eastAsia="Times New Roman" w:cstheme="minorHAnsi"/>
                <w:b/>
                <w:bCs/>
              </w:rPr>
              <w:t>Interest Categories</w:t>
            </w:r>
          </w:p>
        </w:tc>
        <w:tc>
          <w:tcPr>
            <w:tcW w:w="720" w:type="dxa"/>
          </w:tcPr>
          <w:p w:rsidR="005E4516" w:rsidRPr="005E4516" w:rsidRDefault="005E4516" w:rsidP="005E4516">
            <w:pPr>
              <w:spacing w:after="0" w:line="240" w:lineRule="auto"/>
              <w:rPr>
                <w:rFonts w:eastAsia="Times New Roman" w:cstheme="minorHAnsi"/>
                <w:b/>
                <w:bCs/>
              </w:rPr>
            </w:pPr>
            <w:r>
              <w:rPr>
                <w:rFonts w:eastAsia="Times New Roman" w:cstheme="minorHAnsi"/>
                <w:b/>
                <w:bCs/>
              </w:rPr>
              <w:t>Q4 23</w:t>
            </w:r>
          </w:p>
        </w:tc>
        <w:tc>
          <w:tcPr>
            <w:tcW w:w="720" w:type="dxa"/>
          </w:tcPr>
          <w:p w:rsidR="005E4516" w:rsidRPr="005E4516" w:rsidRDefault="005E4516" w:rsidP="005E4516">
            <w:pPr>
              <w:spacing w:after="0" w:line="240" w:lineRule="auto"/>
              <w:rPr>
                <w:rFonts w:eastAsia="Times New Roman" w:cstheme="minorHAnsi"/>
                <w:b/>
                <w:bCs/>
              </w:rPr>
            </w:pPr>
            <w:r>
              <w:rPr>
                <w:rFonts w:eastAsia="Times New Roman" w:cstheme="minorHAnsi"/>
                <w:b/>
                <w:bCs/>
              </w:rPr>
              <w:t>Q3 23</w:t>
            </w:r>
          </w:p>
        </w:tc>
        <w:tc>
          <w:tcPr>
            <w:tcW w:w="720" w:type="dxa"/>
          </w:tcPr>
          <w:p w:rsidR="005E4516" w:rsidRPr="00F05F62" w:rsidRDefault="005E4516" w:rsidP="005E4516">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23</w:t>
            </w:r>
          </w:p>
        </w:tc>
        <w:tc>
          <w:tcPr>
            <w:tcW w:w="720" w:type="dxa"/>
          </w:tcPr>
          <w:p w:rsidR="005E4516" w:rsidRPr="00F05F62" w:rsidRDefault="005E4516" w:rsidP="005E4516">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23</w:t>
            </w:r>
          </w:p>
        </w:tc>
        <w:tc>
          <w:tcPr>
            <w:tcW w:w="720" w:type="dxa"/>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b/>
                <w:bCs/>
              </w:rPr>
            </w:pPr>
            <w:r w:rsidRPr="005E4516">
              <w:rPr>
                <w:rFonts w:eastAsia="Times New Roman" w:cstheme="minorHAnsi"/>
                <w:b/>
                <w:bCs/>
              </w:rPr>
              <w:t>Q4</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b/>
                <w:bCs/>
              </w:rPr>
            </w:pPr>
            <w:r w:rsidRPr="005E4516">
              <w:rPr>
                <w:rFonts w:eastAsia="Times New Roman" w:cstheme="minorHAnsi"/>
                <w:b/>
                <w:bCs/>
              </w:rPr>
              <w:t>Q3</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22</w:t>
            </w:r>
          </w:p>
        </w:tc>
        <w:tc>
          <w:tcPr>
            <w:tcW w:w="720" w:type="dxa"/>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22</w:t>
            </w:r>
          </w:p>
        </w:tc>
      </w:tr>
      <w:tr w:rsidR="005E4516" w:rsidRPr="005E4516" w:rsidTr="005B0FCE">
        <w:tc>
          <w:tcPr>
            <w:tcW w:w="3502" w:type="dxa"/>
            <w:shd w:val="clear" w:color="auto" w:fill="BFBFBF" w:themeFill="background1" w:themeFillShade="BF"/>
            <w:tcMar>
              <w:top w:w="0" w:type="dxa"/>
              <w:left w:w="0" w:type="dxa"/>
              <w:bottom w:w="0" w:type="dxa"/>
              <w:right w:w="0" w:type="dxa"/>
            </w:tcMar>
          </w:tcPr>
          <w:p w:rsidR="005E4516" w:rsidRPr="00F05F62" w:rsidRDefault="005E4516" w:rsidP="005E4516">
            <w:pPr>
              <w:spacing w:after="0" w:line="240" w:lineRule="auto"/>
              <w:rPr>
                <w:rFonts w:eastAsia="Times New Roman" w:cstheme="minorHAnsi"/>
              </w:rPr>
            </w:pPr>
            <w:r w:rsidRPr="005E4516">
              <w:rPr>
                <w:rFonts w:eastAsia="Times New Roman" w:cstheme="minorHAnsi"/>
              </w:rPr>
              <w:t>Federal Short-Term Rate</w:t>
            </w:r>
          </w:p>
        </w:tc>
        <w:tc>
          <w:tcPr>
            <w:tcW w:w="0" w:type="auto"/>
            <w:shd w:val="clear" w:color="auto" w:fill="BFBFBF" w:themeFill="background1" w:themeFillShade="BF"/>
          </w:tcPr>
          <w:p w:rsidR="005E4516" w:rsidRPr="00F05F62" w:rsidRDefault="004F6C44" w:rsidP="005E4516">
            <w:pPr>
              <w:spacing w:after="0" w:line="240" w:lineRule="auto"/>
              <w:rPr>
                <w:rFonts w:eastAsia="Times New Roman" w:cstheme="minorHAnsi"/>
              </w:rPr>
            </w:pPr>
            <w:r>
              <w:rPr>
                <w:rFonts w:eastAsia="Times New Roman" w:cstheme="minorHAnsi"/>
              </w:rPr>
              <w:t>5%</w:t>
            </w:r>
          </w:p>
        </w:tc>
        <w:tc>
          <w:tcPr>
            <w:tcW w:w="0" w:type="auto"/>
            <w:shd w:val="clear" w:color="auto" w:fill="BFBFBF" w:themeFill="background1" w:themeFillShade="BF"/>
          </w:tcPr>
          <w:p w:rsidR="005E4516" w:rsidRPr="00F05F62" w:rsidRDefault="004F6C44" w:rsidP="005E4516">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Pr>
          <w:p w:rsidR="005E4516" w:rsidRPr="00F05F62" w:rsidRDefault="005E4516" w:rsidP="005E4516">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Pr>
          <w:p w:rsidR="005E4516" w:rsidRPr="00F05F62" w:rsidRDefault="005E4516" w:rsidP="005E4516">
            <w:pPr>
              <w:spacing w:after="0" w:line="240" w:lineRule="auto"/>
              <w:rPr>
                <w:rFonts w:eastAsia="Times New Roman" w:cstheme="minorHAnsi"/>
              </w:rPr>
            </w:pPr>
            <w:r>
              <w:rPr>
                <w:rFonts w:eastAsia="Times New Roman" w:cstheme="minorHAnsi"/>
              </w:rPr>
              <w:t>4%</w:t>
            </w:r>
          </w:p>
        </w:tc>
        <w:tc>
          <w:tcPr>
            <w:tcW w:w="0" w:type="auto"/>
            <w:shd w:val="clear" w:color="auto" w:fill="BFBFBF" w:themeFill="background1" w:themeFillShade="BF"/>
            <w:tcMar>
              <w:top w:w="0" w:type="dxa"/>
              <w:left w:w="0" w:type="dxa"/>
              <w:bottom w:w="0" w:type="dxa"/>
              <w:right w:w="0" w:type="dxa"/>
            </w:tcMar>
          </w:tcPr>
          <w:p w:rsidR="005E4516" w:rsidRPr="00F05F62" w:rsidRDefault="005E4516" w:rsidP="005E4516">
            <w:pPr>
              <w:spacing w:after="0" w:line="240" w:lineRule="auto"/>
              <w:rPr>
                <w:rFonts w:eastAsia="Times New Roman" w:cstheme="minorHAnsi"/>
              </w:rPr>
            </w:pPr>
            <w:r w:rsidRPr="00F05F62">
              <w:rPr>
                <w:rFonts w:eastAsia="Times New Roman" w:cstheme="minorHAnsi"/>
              </w:rPr>
              <w:t>3%</w:t>
            </w:r>
          </w:p>
        </w:tc>
        <w:tc>
          <w:tcPr>
            <w:tcW w:w="0" w:type="auto"/>
            <w:shd w:val="clear" w:color="auto" w:fill="BFBFBF" w:themeFill="background1" w:themeFillShade="BF"/>
            <w:tcMar>
              <w:top w:w="0" w:type="dxa"/>
              <w:left w:w="0" w:type="dxa"/>
              <w:bottom w:w="0" w:type="dxa"/>
              <w:right w:w="0" w:type="dxa"/>
            </w:tcMar>
          </w:tcPr>
          <w:p w:rsidR="005E4516" w:rsidRPr="00F05F62" w:rsidRDefault="005E4516" w:rsidP="005E4516">
            <w:pPr>
              <w:spacing w:after="0" w:line="240" w:lineRule="auto"/>
              <w:rPr>
                <w:rFonts w:eastAsia="Times New Roman" w:cstheme="minorHAnsi"/>
              </w:rPr>
            </w:pPr>
            <w:r w:rsidRPr="00F05F62">
              <w:rPr>
                <w:rFonts w:eastAsia="Times New Roman" w:cstheme="minorHAnsi"/>
              </w:rPr>
              <w:t>2%</w:t>
            </w:r>
          </w:p>
        </w:tc>
        <w:tc>
          <w:tcPr>
            <w:tcW w:w="0" w:type="auto"/>
            <w:shd w:val="clear" w:color="auto" w:fill="BFBFBF" w:themeFill="background1" w:themeFillShade="BF"/>
            <w:tcMar>
              <w:top w:w="0" w:type="dxa"/>
              <w:left w:w="0" w:type="dxa"/>
              <w:bottom w:w="0" w:type="dxa"/>
              <w:right w:w="0" w:type="dxa"/>
            </w:tcMar>
          </w:tcPr>
          <w:p w:rsidR="005E4516" w:rsidRPr="00F05F62" w:rsidRDefault="005E4516" w:rsidP="005E4516">
            <w:pPr>
              <w:spacing w:after="0" w:line="240" w:lineRule="auto"/>
              <w:rPr>
                <w:rFonts w:eastAsia="Times New Roman" w:cstheme="minorHAnsi"/>
              </w:rPr>
            </w:pPr>
            <w:r w:rsidRPr="00F05F62">
              <w:rPr>
                <w:rFonts w:eastAsia="Times New Roman" w:cstheme="minorHAnsi"/>
              </w:rPr>
              <w:t>1%</w:t>
            </w:r>
          </w:p>
        </w:tc>
        <w:tc>
          <w:tcPr>
            <w:tcW w:w="0" w:type="auto"/>
            <w:shd w:val="clear" w:color="auto" w:fill="BFBFBF" w:themeFill="background1" w:themeFillShade="BF"/>
            <w:tcMar>
              <w:top w:w="0" w:type="dxa"/>
              <w:left w:w="0" w:type="dxa"/>
              <w:bottom w:w="0" w:type="dxa"/>
              <w:right w:w="0" w:type="dxa"/>
            </w:tcMar>
          </w:tcPr>
          <w:p w:rsidR="005E4516" w:rsidRPr="00F05F62" w:rsidRDefault="005E4516" w:rsidP="005E4516">
            <w:pPr>
              <w:spacing w:after="0" w:line="240" w:lineRule="auto"/>
              <w:rPr>
                <w:rFonts w:eastAsia="Times New Roman" w:cstheme="minorHAnsi"/>
              </w:rPr>
            </w:pPr>
            <w:r w:rsidRPr="00F05F62">
              <w:rPr>
                <w:rFonts w:eastAsia="Times New Roman" w:cstheme="minorHAnsi"/>
              </w:rPr>
              <w:t>0%</w:t>
            </w:r>
          </w:p>
        </w:tc>
      </w:tr>
      <w:tr w:rsidR="005E4516" w:rsidRPr="005E4516" w:rsidTr="00B008E9">
        <w:tc>
          <w:tcPr>
            <w:tcW w:w="3502" w:type="dxa"/>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5E4516">
              <w:rPr>
                <w:rFonts w:eastAsia="Times New Roman" w:cstheme="minorHAnsi"/>
              </w:rPr>
              <w:t>Individual</w:t>
            </w:r>
          </w:p>
        </w:tc>
        <w:tc>
          <w:tcPr>
            <w:tcW w:w="0" w:type="auto"/>
          </w:tcPr>
          <w:p w:rsidR="005E4516" w:rsidRPr="00F05F62" w:rsidRDefault="004F6C44" w:rsidP="005E4516">
            <w:pPr>
              <w:spacing w:after="0" w:line="240" w:lineRule="auto"/>
              <w:rPr>
                <w:rFonts w:eastAsia="Times New Roman" w:cstheme="minorHAnsi"/>
              </w:rPr>
            </w:pPr>
            <w:r>
              <w:rPr>
                <w:rFonts w:eastAsia="Times New Roman" w:cstheme="minorHAnsi"/>
              </w:rPr>
              <w:t>8%</w:t>
            </w:r>
          </w:p>
        </w:tc>
        <w:tc>
          <w:tcPr>
            <w:tcW w:w="0" w:type="auto"/>
          </w:tcPr>
          <w:p w:rsidR="005E4516" w:rsidRPr="00F05F62" w:rsidRDefault="004F6C44" w:rsidP="005E4516">
            <w:pPr>
              <w:spacing w:after="0" w:line="240" w:lineRule="auto"/>
              <w:rPr>
                <w:rFonts w:eastAsia="Times New Roman" w:cstheme="minorHAnsi"/>
              </w:rPr>
            </w:pPr>
            <w:r>
              <w:rPr>
                <w:rFonts w:eastAsia="Times New Roman" w:cstheme="minorHAnsi"/>
              </w:rPr>
              <w:t>7%</w:t>
            </w:r>
          </w:p>
        </w:tc>
        <w:tc>
          <w:tcPr>
            <w:tcW w:w="0" w:type="auto"/>
          </w:tcPr>
          <w:p w:rsidR="005E4516" w:rsidRPr="00F05F62" w:rsidRDefault="005E4516" w:rsidP="005E4516">
            <w:pPr>
              <w:spacing w:after="0" w:line="240" w:lineRule="auto"/>
              <w:rPr>
                <w:rFonts w:eastAsia="Times New Roman" w:cstheme="minorHAnsi"/>
              </w:rPr>
            </w:pPr>
            <w:r>
              <w:rPr>
                <w:rFonts w:eastAsia="Times New Roman" w:cstheme="minorHAnsi"/>
              </w:rPr>
              <w:t>7%</w:t>
            </w:r>
          </w:p>
        </w:tc>
        <w:tc>
          <w:tcPr>
            <w:tcW w:w="0" w:type="auto"/>
          </w:tcPr>
          <w:p w:rsidR="005E4516" w:rsidRPr="00F05F62" w:rsidRDefault="005E4516" w:rsidP="005E4516">
            <w:pPr>
              <w:spacing w:after="0" w:line="240" w:lineRule="auto"/>
              <w:rPr>
                <w:rFonts w:eastAsia="Times New Roman" w:cstheme="minorHAnsi"/>
              </w:rPr>
            </w:pPr>
            <w:r>
              <w:rPr>
                <w:rFonts w:eastAsia="Times New Roman" w:cstheme="minorHAnsi"/>
              </w:rPr>
              <w:t>7%</w:t>
            </w:r>
          </w:p>
        </w:tc>
        <w:tc>
          <w:tcPr>
            <w:tcW w:w="0" w:type="auto"/>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6%</w:t>
            </w:r>
          </w:p>
        </w:tc>
        <w:tc>
          <w:tcPr>
            <w:tcW w:w="0" w:type="auto"/>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5%</w:t>
            </w:r>
          </w:p>
        </w:tc>
        <w:tc>
          <w:tcPr>
            <w:tcW w:w="0" w:type="auto"/>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4%​</w:t>
            </w:r>
          </w:p>
        </w:tc>
        <w:tc>
          <w:tcPr>
            <w:tcW w:w="0" w:type="auto"/>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3%​</w:t>
            </w:r>
          </w:p>
        </w:tc>
      </w:tr>
      <w:tr w:rsidR="005E4516" w:rsidRPr="005E4516" w:rsidTr="00B008E9">
        <w:tc>
          <w:tcPr>
            <w:tcW w:w="3502" w:type="dxa"/>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​​Large Corporate Underpayment (LCU)</w:t>
            </w:r>
          </w:p>
        </w:tc>
        <w:tc>
          <w:tcPr>
            <w:tcW w:w="0" w:type="auto"/>
          </w:tcPr>
          <w:p w:rsidR="005E4516" w:rsidRPr="00F05F62" w:rsidRDefault="004F6C44" w:rsidP="005E4516">
            <w:pPr>
              <w:spacing w:after="0" w:line="240" w:lineRule="auto"/>
              <w:rPr>
                <w:rFonts w:eastAsia="Times New Roman" w:cstheme="minorHAnsi"/>
              </w:rPr>
            </w:pPr>
            <w:r>
              <w:rPr>
                <w:rFonts w:eastAsia="Times New Roman" w:cstheme="minorHAnsi"/>
              </w:rPr>
              <w:t>10%</w:t>
            </w:r>
          </w:p>
        </w:tc>
        <w:tc>
          <w:tcPr>
            <w:tcW w:w="0" w:type="auto"/>
          </w:tcPr>
          <w:p w:rsidR="005E4516" w:rsidRPr="00F05F62" w:rsidRDefault="004F6C44" w:rsidP="005E4516">
            <w:pPr>
              <w:spacing w:after="0" w:line="240" w:lineRule="auto"/>
              <w:rPr>
                <w:rFonts w:eastAsia="Times New Roman" w:cstheme="minorHAnsi"/>
              </w:rPr>
            </w:pPr>
            <w:r>
              <w:rPr>
                <w:rFonts w:eastAsia="Times New Roman" w:cstheme="minorHAnsi"/>
              </w:rPr>
              <w:t>9%</w:t>
            </w:r>
          </w:p>
        </w:tc>
        <w:tc>
          <w:tcPr>
            <w:tcW w:w="0" w:type="auto"/>
          </w:tcPr>
          <w:p w:rsidR="005E4516" w:rsidRPr="00F05F62" w:rsidRDefault="005E4516" w:rsidP="005E4516">
            <w:pPr>
              <w:spacing w:after="0" w:line="240" w:lineRule="auto"/>
              <w:rPr>
                <w:rFonts w:eastAsia="Times New Roman" w:cstheme="minorHAnsi"/>
              </w:rPr>
            </w:pPr>
            <w:r>
              <w:rPr>
                <w:rFonts w:eastAsia="Times New Roman" w:cstheme="minorHAnsi"/>
              </w:rPr>
              <w:t>9%</w:t>
            </w:r>
          </w:p>
        </w:tc>
        <w:tc>
          <w:tcPr>
            <w:tcW w:w="0" w:type="auto"/>
          </w:tcPr>
          <w:p w:rsidR="005E4516" w:rsidRPr="00F05F62" w:rsidRDefault="005E4516" w:rsidP="005E4516">
            <w:pPr>
              <w:spacing w:after="0" w:line="240" w:lineRule="auto"/>
              <w:rPr>
                <w:rFonts w:eastAsia="Times New Roman" w:cstheme="minorHAnsi"/>
              </w:rPr>
            </w:pPr>
            <w:r>
              <w:rPr>
                <w:rFonts w:eastAsia="Times New Roman" w:cstheme="minorHAnsi"/>
              </w:rPr>
              <w:t>9%</w:t>
            </w:r>
          </w:p>
        </w:tc>
        <w:tc>
          <w:tcPr>
            <w:tcW w:w="0" w:type="auto"/>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8%</w:t>
            </w:r>
          </w:p>
        </w:tc>
        <w:tc>
          <w:tcPr>
            <w:tcW w:w="0" w:type="auto"/>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7%</w:t>
            </w:r>
          </w:p>
        </w:tc>
        <w:tc>
          <w:tcPr>
            <w:tcW w:w="0" w:type="auto"/>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6%</w:t>
            </w:r>
          </w:p>
        </w:tc>
        <w:tc>
          <w:tcPr>
            <w:tcW w:w="0" w:type="auto"/>
            <w:shd w:val="clear" w:color="auto" w:fill="auto"/>
            <w:tcMar>
              <w:top w:w="0" w:type="dxa"/>
              <w:left w:w="0" w:type="dxa"/>
              <w:bottom w:w="0" w:type="dxa"/>
              <w:right w:w="0" w:type="dxa"/>
            </w:tcMar>
            <w:hideMark/>
          </w:tcPr>
          <w:p w:rsidR="005E4516" w:rsidRPr="00F05F62" w:rsidRDefault="005E4516" w:rsidP="005E4516">
            <w:pPr>
              <w:spacing w:after="0" w:line="240" w:lineRule="auto"/>
              <w:rPr>
                <w:rFonts w:eastAsia="Times New Roman" w:cstheme="minorHAnsi"/>
              </w:rPr>
            </w:pPr>
            <w:r w:rsidRPr="00F05F62">
              <w:rPr>
                <w:rFonts w:eastAsia="Times New Roman" w:cstheme="minorHAnsi"/>
              </w:rPr>
              <w:t>5%</w:t>
            </w:r>
          </w:p>
        </w:tc>
      </w:tr>
    </w:tbl>
    <w:p w:rsidR="001F140A" w:rsidRDefault="001F140A" w:rsidP="001F140A">
      <w:pPr>
        <w:shd w:val="clear" w:color="auto" w:fill="FFFFFF"/>
        <w:spacing w:after="0" w:line="240" w:lineRule="auto"/>
        <w:outlineLvl w:val="3"/>
        <w:rPr>
          <w:rFonts w:ascii="inherit" w:eastAsia="Times New Roman" w:hAnsi="inherit" w:cs="Arial"/>
          <w:b/>
          <w:bCs/>
          <w:color w:val="1B1B1B"/>
          <w:sz w:val="30"/>
          <w:szCs w:val="30"/>
        </w:rPr>
      </w:pPr>
    </w:p>
    <w:p w:rsidR="001F140A" w:rsidRDefault="001F140A" w:rsidP="001F140A">
      <w:pPr>
        <w:shd w:val="clear" w:color="auto" w:fill="FFFFFF"/>
        <w:spacing w:after="0" w:line="240" w:lineRule="auto"/>
        <w:outlineLvl w:val="3"/>
        <w:rPr>
          <w:rFonts w:ascii="inherit" w:eastAsia="Times New Roman" w:hAnsi="inherit" w:cs="Arial"/>
          <w:b/>
          <w:bCs/>
          <w:color w:val="1B1B1B"/>
          <w:sz w:val="30"/>
          <w:szCs w:val="30"/>
        </w:rPr>
      </w:pPr>
    </w:p>
    <w:p w:rsidR="00467A11" w:rsidRDefault="00467A11" w:rsidP="00467A11"/>
    <w:p w:rsidR="00467A11" w:rsidRDefault="00467A11" w:rsidP="00467A11"/>
    <w:p w:rsidR="00467A11" w:rsidRDefault="00467A11" w:rsidP="00467A11"/>
    <w:p w:rsidR="00467A11" w:rsidRDefault="00467A11" w:rsidP="00467A11"/>
    <w:p w:rsidR="00467A11" w:rsidRDefault="00467A11" w:rsidP="00467A11"/>
    <w:p w:rsidR="001F140A" w:rsidRDefault="001F140A" w:rsidP="001F140A">
      <w:pPr>
        <w:pStyle w:val="Title"/>
        <w:rPr>
          <w:rFonts w:ascii="inherit" w:eastAsia="Times New Roman" w:hAnsi="inherit" w:cs="Arial"/>
          <w:b/>
          <w:bCs/>
          <w:color w:val="1B1B1B"/>
          <w:sz w:val="30"/>
          <w:szCs w:val="30"/>
        </w:rPr>
      </w:pPr>
      <w:r>
        <w:lastRenderedPageBreak/>
        <w:t>IRS Payment Plans</w:t>
      </w:r>
    </w:p>
    <w:p w:rsidR="001F140A" w:rsidRDefault="001F140A" w:rsidP="001F140A">
      <w:pPr>
        <w:shd w:val="clear" w:color="auto" w:fill="FFFFFF"/>
        <w:spacing w:after="0" w:line="240" w:lineRule="auto"/>
        <w:outlineLvl w:val="3"/>
        <w:rPr>
          <w:rFonts w:ascii="inherit" w:eastAsia="Times New Roman" w:hAnsi="inherit" w:cs="Arial"/>
          <w:b/>
          <w:bCs/>
          <w:color w:val="1B1B1B"/>
          <w:sz w:val="30"/>
          <w:szCs w:val="30"/>
        </w:rPr>
      </w:pPr>
    </w:p>
    <w:p w:rsidR="001F140A" w:rsidRPr="00CD1649" w:rsidRDefault="001F140A" w:rsidP="001F140A">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b/>
          <w:bCs/>
          <w:color w:val="1B1B1B"/>
          <w:sz w:val="30"/>
          <w:szCs w:val="30"/>
        </w:rPr>
        <w:t xml:space="preserve">Short-term Payment Plan --- </w:t>
      </w:r>
      <w:r w:rsidRPr="00CD1649">
        <w:rPr>
          <w:rFonts w:ascii="Arial" w:eastAsia="Times New Roman" w:hAnsi="Arial" w:cs="Arial"/>
          <w:color w:val="1B1B1B"/>
          <w:sz w:val="24"/>
          <w:szCs w:val="24"/>
        </w:rPr>
        <w:t>Pay amount owed in 180 days or less</w:t>
      </w:r>
    </w:p>
    <w:p w:rsidR="001F140A" w:rsidRPr="00CD1649" w:rsidRDefault="001F140A" w:rsidP="001F140A">
      <w:pPr>
        <w:spacing w:after="150" w:line="240" w:lineRule="auto"/>
        <w:rPr>
          <w:rFonts w:ascii="Arial" w:eastAsia="Times New Roman" w:hAnsi="Arial" w:cs="Arial"/>
          <w:color w:val="1B1B1B"/>
          <w:sz w:val="24"/>
          <w:szCs w:val="24"/>
        </w:rPr>
      </w:pPr>
    </w:p>
    <w:p w:rsidR="001F140A" w:rsidRPr="00CD1649" w:rsidRDefault="001F140A" w:rsidP="001F140A">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*Apply thru “IRS My Account”</w:t>
      </w:r>
      <w:r w:rsidRPr="00CD1649">
        <w:rPr>
          <w:rFonts w:ascii="Arial" w:eastAsia="Times New Roman" w:hAnsi="Arial" w:cs="Arial"/>
          <w:sz w:val="24"/>
          <w:szCs w:val="24"/>
        </w:rPr>
        <w:t>; or by Phone</w:t>
      </w:r>
    </w:p>
    <w:p w:rsidR="001F140A" w:rsidRPr="00CD1649" w:rsidRDefault="001F140A" w:rsidP="001F140A">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*Note – only for individual taxpayers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35"/>
        <w:gridCol w:w="4860"/>
      </w:tblGrid>
      <w:tr w:rsidR="001F140A" w:rsidRPr="00CD1649" w:rsidTr="0047012E">
        <w:tc>
          <w:tcPr>
            <w:tcW w:w="5935"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Method</w:t>
            </w:r>
          </w:p>
        </w:tc>
        <w:tc>
          <w:tcPr>
            <w:tcW w:w="4860"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1F140A" w:rsidRPr="00CD1649" w:rsidTr="0047012E">
        <w:tc>
          <w:tcPr>
            <w:tcW w:w="5935"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(1) Direct Pay from a bank account (Individuals only)</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(2) Pay online or by phone using Electronic Federal Tax Payment System (EFTPS) (enrollment required)</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(3) Pay by check, money order or debit/credit card</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online: $0 setup fee (individuals only)</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$0 setup fee (up to 180 days)</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CD1649">
              <w:rPr>
                <w:rFonts w:ascii="Arial" w:eastAsia="Times New Roman" w:hAnsi="Arial" w:cs="Arial"/>
                <w:sz w:val="24"/>
                <w:szCs w:val="24"/>
              </w:rPr>
              <w:t>A</w:t>
            </w:r>
            <w:r w:rsidRPr="00CD1649">
              <w:rPr>
                <w:rFonts w:ascii="Arial" w:eastAsia="Times New Roman" w:hAnsi="Arial" w:cs="Arial"/>
                <w:sz w:val="24"/>
                <w:szCs w:val="24"/>
              </w:rPr>
              <w:t>ccrued penalties and interest until the balance is</w:t>
            </w:r>
          </w:p>
        </w:tc>
      </w:tr>
    </w:tbl>
    <w:p w:rsidR="001F140A" w:rsidRPr="00CD1649" w:rsidRDefault="001F140A" w:rsidP="001F140A">
      <w:pPr>
        <w:rPr>
          <w:rFonts w:ascii="Arial" w:hAnsi="Arial" w:cs="Arial"/>
        </w:rPr>
      </w:pPr>
    </w:p>
    <w:p w:rsidR="001F140A" w:rsidRPr="00CD1649" w:rsidRDefault="001F140A" w:rsidP="001F140A">
      <w:pPr>
        <w:shd w:val="clear" w:color="auto" w:fill="FFFFFF"/>
        <w:spacing w:after="0" w:line="240" w:lineRule="auto"/>
        <w:outlineLvl w:val="3"/>
        <w:rPr>
          <w:rFonts w:ascii="Arial" w:eastAsia="Times New Roman" w:hAnsi="Arial" w:cs="Arial"/>
          <w:b/>
          <w:bCs/>
          <w:sz w:val="30"/>
          <w:szCs w:val="30"/>
        </w:rPr>
      </w:pPr>
      <w:r w:rsidRPr="00CD1649">
        <w:rPr>
          <w:rFonts w:ascii="Arial" w:eastAsia="Times New Roman" w:hAnsi="Arial" w:cs="Arial"/>
          <w:b/>
          <w:bCs/>
          <w:sz w:val="30"/>
          <w:szCs w:val="30"/>
        </w:rPr>
        <w:t>Long-term Payment Plan (Installment Agreement)</w:t>
      </w:r>
    </w:p>
    <w:p w:rsidR="001F140A" w:rsidRPr="00CD1649" w:rsidRDefault="001F140A" w:rsidP="001F140A">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 </w:t>
      </w:r>
    </w:p>
    <w:p w:rsidR="001F140A" w:rsidRPr="00CD1649" w:rsidRDefault="001F140A" w:rsidP="001F140A">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 xml:space="preserve">*Apply from </w:t>
      </w:r>
      <w:r w:rsidRPr="00CD1649">
        <w:rPr>
          <w:rFonts w:ascii="Arial" w:eastAsia="Times New Roman" w:hAnsi="Arial" w:cs="Arial"/>
          <w:b/>
          <w:sz w:val="28"/>
          <w:szCs w:val="28"/>
        </w:rPr>
        <w:t>B&amp;R Software</w:t>
      </w:r>
      <w:r w:rsidRPr="00CD1649">
        <w:rPr>
          <w:rFonts w:ascii="Arial" w:eastAsia="Times New Roman" w:hAnsi="Arial" w:cs="Arial"/>
          <w:color w:val="1B1B1B"/>
          <w:sz w:val="24"/>
          <w:szCs w:val="24"/>
        </w:rPr>
        <w:t>; thru “IRS My Account”</w:t>
      </w:r>
      <w:r w:rsidRPr="00CD1649">
        <w:rPr>
          <w:rFonts w:ascii="Arial" w:eastAsia="Times New Roman" w:hAnsi="Arial" w:cs="Arial"/>
          <w:sz w:val="24"/>
          <w:szCs w:val="24"/>
        </w:rPr>
        <w:t>; or by Phone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35"/>
        <w:gridCol w:w="4860"/>
      </w:tblGrid>
      <w:tr w:rsidR="001F140A" w:rsidRPr="00CD1649" w:rsidTr="0047012E">
        <w:tc>
          <w:tcPr>
            <w:tcW w:w="5935"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Options</w:t>
            </w:r>
          </w:p>
        </w:tc>
        <w:tc>
          <w:tcPr>
            <w:tcW w:w="4860"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1F140A" w:rsidRPr="00CD1649" w:rsidTr="0047012E">
        <w:tc>
          <w:tcPr>
            <w:tcW w:w="5935"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b/>
                <w:bCs/>
                <w:sz w:val="24"/>
                <w:szCs w:val="24"/>
              </w:rPr>
              <w:t>Option 1:</w:t>
            </w:r>
            <w:r w:rsidRPr="00CD1649">
              <w:rPr>
                <w:rFonts w:ascii="Arial" w:eastAsia="Times New Roman" w:hAnsi="Arial" w:cs="Arial"/>
                <w:sz w:val="24"/>
                <w:szCs w:val="24"/>
              </w:rPr>
              <w:t> Direct Debit (automatic monthly payments from your bank account)</w:t>
            </w:r>
          </w:p>
        </w:tc>
        <w:tc>
          <w:tcPr>
            <w:tcW w:w="4860"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$31 setup fee</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$107 setup fee</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Plus accrued penalties and interest until the balance is paid in full</w:t>
            </w:r>
          </w:p>
        </w:tc>
      </w:tr>
      <w:tr w:rsidR="001F140A" w:rsidRPr="00CD1649" w:rsidTr="0047012E">
        <w:tc>
          <w:tcPr>
            <w:tcW w:w="5935" w:type="dxa"/>
            <w:shd w:val="clear" w:color="auto" w:fill="auto"/>
            <w:tcMar>
              <w:top w:w="120" w:type="dxa"/>
              <w:left w:w="120" w:type="dxa"/>
              <w:bottom w:w="120" w:type="dxa"/>
              <w:right w:w="120" w:type="dxa"/>
            </w:tcMar>
            <w:hideMark/>
          </w:tcPr>
          <w:p w:rsidR="001F140A" w:rsidRPr="00CD1649" w:rsidRDefault="001F140A" w:rsidP="0047012E">
            <w:pPr>
              <w:spacing w:after="150" w:line="240" w:lineRule="auto"/>
              <w:rPr>
                <w:rFonts w:ascii="Arial" w:eastAsia="Times New Roman" w:hAnsi="Arial" w:cs="Arial"/>
                <w:sz w:val="24"/>
                <w:szCs w:val="24"/>
              </w:rPr>
            </w:pPr>
            <w:r w:rsidRPr="00CD1649">
              <w:rPr>
                <w:rFonts w:ascii="Arial" w:eastAsia="Times New Roman" w:hAnsi="Arial" w:cs="Arial"/>
                <w:b/>
                <w:bCs/>
                <w:sz w:val="24"/>
                <w:szCs w:val="24"/>
              </w:rPr>
              <w:t>Option 2:</w:t>
            </w:r>
            <w:r w:rsidRPr="00CD1649">
              <w:rPr>
                <w:rFonts w:ascii="Arial" w:eastAsia="Times New Roman" w:hAnsi="Arial" w:cs="Arial"/>
                <w:sz w:val="24"/>
                <w:szCs w:val="24"/>
              </w:rPr>
              <w:t xml:space="preserve"> Manual Payment: </w:t>
            </w:r>
            <w:r w:rsidRPr="00CD1649">
              <w:rPr>
                <w:rFonts w:ascii="Arial" w:hAnsi="Arial" w:cs="Arial"/>
                <w:color w:val="1B1B1B"/>
                <w:sz w:val="24"/>
                <w:szCs w:val="24"/>
                <w:shd w:val="clear" w:color="auto" w:fill="FFFFFF"/>
              </w:rPr>
              <w:t>After </w:t>
            </w:r>
            <w:r w:rsidRPr="00CD1649">
              <w:rPr>
                <w:rFonts w:ascii="Arial" w:hAnsi="Arial" w:cs="Arial"/>
                <w:sz w:val="24"/>
                <w:szCs w:val="24"/>
                <w:shd w:val="clear" w:color="auto" w:fill="FFFFFF"/>
              </w:rPr>
              <w:t>applying</w:t>
            </w:r>
            <w:r w:rsidRPr="00CD1649">
              <w:rPr>
                <w:rFonts w:ascii="Arial" w:hAnsi="Arial" w:cs="Arial"/>
                <w:color w:val="1B1B1B"/>
                <w:sz w:val="24"/>
                <w:szCs w:val="24"/>
                <w:shd w:val="clear" w:color="auto" w:fill="FFFFFF"/>
              </w:rPr>
              <w:t> for a long-term payment plan</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(1) Make monthly payment online using Electronic Federal Tax Payment System (EFTPS) (enrollment required)</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(2) Make monthly payment by check, money order or debit/credit card</w:t>
            </w:r>
            <w:r w:rsidRPr="00CD1649">
              <w:rPr>
                <w:rFonts w:ascii="Arial" w:eastAsia="Times New Roman" w:hAnsi="Arial" w:cs="Arial"/>
                <w:sz w:val="24"/>
                <w:szCs w:val="24"/>
              </w:rPr>
              <w:br/>
            </w: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$130 setup fee</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$225 setup fee</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1F140A" w:rsidRPr="00CD1649" w:rsidRDefault="001F140A" w:rsidP="0047012E">
            <w:pPr>
              <w:spacing w:after="0" w:line="240" w:lineRule="auto"/>
              <w:rPr>
                <w:rFonts w:ascii="Arial" w:eastAsia="Times New Roman" w:hAnsi="Arial" w:cs="Arial"/>
                <w:sz w:val="24"/>
                <w:szCs w:val="24"/>
              </w:rPr>
            </w:pPr>
            <w:r w:rsidRPr="00CD1649">
              <w:rPr>
                <w:rFonts w:ascii="Arial" w:eastAsia="Times New Roman" w:hAnsi="Arial" w:cs="Arial"/>
                <w:sz w:val="24"/>
                <w:szCs w:val="24"/>
              </w:rPr>
              <w:t>--- Plus accrued penalties and interest until the balance is paid in full</w:t>
            </w:r>
          </w:p>
        </w:tc>
      </w:tr>
    </w:tbl>
    <w:p w:rsidR="001F140A" w:rsidRPr="00CD1649" w:rsidRDefault="001F140A" w:rsidP="001F140A">
      <w:pPr>
        <w:rPr>
          <w:rFonts w:ascii="Arial" w:hAnsi="Arial" w:cs="Arial"/>
        </w:rPr>
      </w:pPr>
    </w:p>
    <w:p w:rsidR="001F140A" w:rsidRPr="00CD1649" w:rsidRDefault="001F140A" w:rsidP="001F140A">
      <w:pPr>
        <w:shd w:val="clear" w:color="auto" w:fill="FFFFFF"/>
        <w:spacing w:after="0" w:line="240" w:lineRule="auto"/>
        <w:outlineLvl w:val="3"/>
        <w:rPr>
          <w:rFonts w:ascii="Arial" w:eastAsia="Times New Roman" w:hAnsi="Arial" w:cs="Arial"/>
          <w:b/>
          <w:bCs/>
          <w:color w:val="1B1B1B"/>
          <w:sz w:val="30"/>
          <w:szCs w:val="30"/>
        </w:rPr>
      </w:pPr>
      <w:r w:rsidRPr="00CD1649">
        <w:rPr>
          <w:rFonts w:ascii="Arial" w:eastAsia="Times New Roman" w:hAnsi="Arial" w:cs="Arial"/>
          <w:b/>
          <w:bCs/>
          <w:color w:val="1B1B1B"/>
          <w:sz w:val="30"/>
          <w:szCs w:val="30"/>
        </w:rPr>
        <w:t>Change an Existing Payment Plan</w:t>
      </w:r>
    </w:p>
    <w:p w:rsidR="001F140A" w:rsidRPr="00CD1649" w:rsidRDefault="001F140A" w:rsidP="001F140A">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 </w:t>
      </w:r>
    </w:p>
    <w:p w:rsidR="001F140A" w:rsidRPr="00CD1649" w:rsidRDefault="001F140A" w:rsidP="001F140A">
      <w:pPr>
        <w:numPr>
          <w:ilvl w:val="0"/>
          <w:numId w:val="2"/>
        </w:numPr>
        <w:spacing w:after="0" w:line="240" w:lineRule="auto"/>
        <w:rPr>
          <w:rFonts w:ascii="Arial" w:eastAsia="Times New Roman" w:hAnsi="Arial" w:cs="Arial"/>
          <w:sz w:val="24"/>
          <w:szCs w:val="24"/>
        </w:rPr>
      </w:pPr>
      <w:r w:rsidRPr="00CD1649">
        <w:rPr>
          <w:rFonts w:ascii="Arial" w:eastAsia="Times New Roman" w:hAnsi="Arial" w:cs="Arial"/>
          <w:sz w:val="24"/>
          <w:szCs w:val="24"/>
        </w:rPr>
        <w:t>Revise Online</w:t>
      </w:r>
    </w:p>
    <w:p w:rsidR="001F140A" w:rsidRPr="00CD1649" w:rsidRDefault="001F140A" w:rsidP="004B7A0B">
      <w:pPr>
        <w:numPr>
          <w:ilvl w:val="0"/>
          <w:numId w:val="2"/>
        </w:numPr>
        <w:spacing w:after="150" w:line="240" w:lineRule="auto"/>
        <w:rPr>
          <w:rFonts w:ascii="Arial" w:hAnsi="Arial" w:cs="Arial"/>
          <w:sz w:val="24"/>
          <w:szCs w:val="24"/>
        </w:rPr>
      </w:pPr>
      <w:r w:rsidRPr="00CD1649">
        <w:rPr>
          <w:rFonts w:ascii="Arial" w:eastAsia="Times New Roman" w:hAnsi="Arial" w:cs="Arial"/>
          <w:sz w:val="24"/>
          <w:szCs w:val="24"/>
        </w:rPr>
        <w:t>Revise by Phone</w:t>
      </w:r>
    </w:p>
    <w:p w:rsidR="00070CA7" w:rsidRDefault="00070CA7" w:rsidP="00070CA7"/>
    <w:p w:rsidR="005E4516" w:rsidRDefault="005E4516" w:rsidP="005E4516">
      <w:pPr>
        <w:pStyle w:val="Title"/>
      </w:pPr>
      <w:r>
        <w:lastRenderedPageBreak/>
        <w:t>ID Theft</w:t>
      </w:r>
      <w:r>
        <w:tab/>
      </w:r>
    </w:p>
    <w:p w:rsidR="005E4516" w:rsidRDefault="005E4516" w:rsidP="005E4516"/>
    <w:p w:rsidR="005E4516" w:rsidRPr="00467A11" w:rsidRDefault="005E4516" w:rsidP="005E4516">
      <w:pPr>
        <w:rPr>
          <w:rFonts w:ascii="Arial" w:hAnsi="Arial" w:cs="Arial"/>
          <w:sz w:val="24"/>
          <w:szCs w:val="24"/>
        </w:rPr>
      </w:pPr>
      <w:r w:rsidRPr="00467A11">
        <w:rPr>
          <w:rFonts w:ascii="Arial" w:hAnsi="Arial" w:cs="Arial"/>
          <w:sz w:val="24"/>
          <w:szCs w:val="24"/>
        </w:rPr>
        <w:t xml:space="preserve">Unfortunately, every year there are taxpayers that are victims of identity theft more so since the pandemic.  The resources below maybe helpful -  </w:t>
      </w:r>
    </w:p>
    <w:p w:rsidR="005E4516" w:rsidRPr="00467A11" w:rsidRDefault="005E4516" w:rsidP="005E4516">
      <w:pPr>
        <w:rPr>
          <w:rFonts w:ascii="Arial" w:hAnsi="Arial" w:cs="Arial"/>
          <w:sz w:val="24"/>
          <w:szCs w:val="24"/>
        </w:rPr>
      </w:pPr>
    </w:p>
    <w:p w:rsidR="005E4516" w:rsidRPr="00467A11" w:rsidRDefault="005E4516" w:rsidP="005E4516">
      <w:pPr>
        <w:rPr>
          <w:rFonts w:ascii="Arial" w:hAnsi="Arial" w:cs="Arial"/>
          <w:sz w:val="24"/>
          <w:szCs w:val="24"/>
          <w14:ligatures w14:val="standardContextual"/>
        </w:rPr>
      </w:pPr>
      <w:r w:rsidRPr="00467A11">
        <w:rPr>
          <w:rFonts w:ascii="Arial" w:hAnsi="Arial" w:cs="Arial"/>
          <w:sz w:val="24"/>
          <w:szCs w:val="24"/>
          <w14:ligatures w14:val="standardContextual"/>
        </w:rPr>
        <w:t>IRS Identity Theft Guide</w:t>
      </w:r>
    </w:p>
    <w:p w:rsidR="005E4516" w:rsidRPr="00467A11" w:rsidRDefault="004F6C44" w:rsidP="005E4516">
      <w:pPr>
        <w:rPr>
          <w:rFonts w:ascii="Arial" w:hAnsi="Arial" w:cs="Arial"/>
          <w:sz w:val="24"/>
          <w:szCs w:val="24"/>
          <w14:ligatures w14:val="standardContextual"/>
        </w:rPr>
      </w:pPr>
      <w:hyperlink r:id="rId11" w:history="1">
        <w:r w:rsidR="005E4516" w:rsidRPr="00467A11">
          <w:rPr>
            <w:rStyle w:val="Hyperlink"/>
            <w:rFonts w:ascii="Arial" w:hAnsi="Arial" w:cs="Arial"/>
            <w:sz w:val="24"/>
            <w:szCs w:val="24"/>
            <w14:ligatures w14:val="standardContextual"/>
          </w:rPr>
          <w:t>https://www.irs.gov/newsroom/taxpayer-guide-to-identity-theft</w:t>
        </w:r>
      </w:hyperlink>
    </w:p>
    <w:p w:rsidR="005E4516" w:rsidRPr="00467A11" w:rsidRDefault="005E4516" w:rsidP="005E4516">
      <w:pPr>
        <w:rPr>
          <w:rFonts w:ascii="Arial" w:hAnsi="Arial" w:cs="Arial"/>
          <w:sz w:val="24"/>
          <w:szCs w:val="24"/>
        </w:rPr>
      </w:pPr>
    </w:p>
    <w:p w:rsidR="005E4516" w:rsidRPr="00467A11" w:rsidRDefault="005E4516" w:rsidP="005E4516">
      <w:pPr>
        <w:rPr>
          <w:rFonts w:ascii="Arial" w:hAnsi="Arial" w:cs="Arial"/>
          <w:sz w:val="24"/>
          <w:szCs w:val="24"/>
          <w14:ligatures w14:val="standardContextual"/>
        </w:rPr>
      </w:pPr>
      <w:r w:rsidRPr="00467A11">
        <w:rPr>
          <w:rFonts w:ascii="Arial" w:hAnsi="Arial" w:cs="Arial"/>
          <w:sz w:val="24"/>
          <w:szCs w:val="24"/>
        </w:rPr>
        <w:t xml:space="preserve">Social Security Administration Office </w:t>
      </w:r>
      <w:r w:rsidRPr="00467A11">
        <w:rPr>
          <w:rFonts w:ascii="Arial" w:hAnsi="Arial" w:cs="Arial"/>
          <w:sz w:val="24"/>
          <w:szCs w:val="24"/>
          <w14:ligatures w14:val="standardContextual"/>
        </w:rPr>
        <w:t>Identity Theft Guide</w:t>
      </w:r>
    </w:p>
    <w:p w:rsidR="005E4516" w:rsidRPr="00467A11" w:rsidRDefault="004F6C44" w:rsidP="005E4516">
      <w:pPr>
        <w:rPr>
          <w:rFonts w:ascii="Arial" w:hAnsi="Arial" w:cs="Arial"/>
          <w:sz w:val="24"/>
          <w:szCs w:val="24"/>
          <w14:ligatures w14:val="standardContextual"/>
        </w:rPr>
      </w:pPr>
      <w:hyperlink r:id="rId12" w:history="1">
        <w:r w:rsidR="005E4516" w:rsidRPr="00467A11">
          <w:rPr>
            <w:rStyle w:val="Hyperlink"/>
            <w:rFonts w:ascii="Arial" w:hAnsi="Arial" w:cs="Arial"/>
            <w:sz w:val="24"/>
            <w:szCs w:val="24"/>
            <w14:ligatures w14:val="standardContextual"/>
          </w:rPr>
          <w:t>https://www.ssa.gov/pubs/EN-05-10064.pdf</w:t>
        </w:r>
      </w:hyperlink>
    </w:p>
    <w:p w:rsidR="005E4516" w:rsidRPr="00467A11" w:rsidRDefault="005E4516" w:rsidP="005E4516">
      <w:pPr>
        <w:rPr>
          <w:rFonts w:ascii="Arial" w:hAnsi="Arial" w:cs="Arial"/>
          <w:sz w:val="24"/>
          <w:szCs w:val="24"/>
        </w:rPr>
      </w:pPr>
    </w:p>
    <w:p w:rsidR="005E4516" w:rsidRPr="00467A11" w:rsidRDefault="005E4516" w:rsidP="005E4516">
      <w:pPr>
        <w:rPr>
          <w:rFonts w:ascii="Arial" w:hAnsi="Arial" w:cs="Arial"/>
          <w:sz w:val="24"/>
          <w:szCs w:val="24"/>
          <w14:ligatures w14:val="standardContextual"/>
        </w:rPr>
      </w:pPr>
      <w:r w:rsidRPr="00467A11">
        <w:rPr>
          <w:rFonts w:ascii="Arial" w:hAnsi="Arial" w:cs="Arial"/>
          <w:sz w:val="24"/>
          <w:szCs w:val="24"/>
          <w14:ligatures w14:val="standardContextual"/>
        </w:rPr>
        <w:t>Create a New IRS Account</w:t>
      </w:r>
    </w:p>
    <w:p w:rsidR="005E4516" w:rsidRPr="00467A11" w:rsidRDefault="004F6C44" w:rsidP="005E4516">
      <w:pPr>
        <w:rPr>
          <w:rFonts w:ascii="Arial" w:hAnsi="Arial" w:cs="Arial"/>
          <w:sz w:val="24"/>
          <w:szCs w:val="24"/>
          <w14:ligatures w14:val="standardContextual"/>
        </w:rPr>
      </w:pPr>
      <w:hyperlink r:id="rId13" w:history="1">
        <w:r w:rsidR="005E4516" w:rsidRPr="00467A11">
          <w:rPr>
            <w:rStyle w:val="Hyperlink"/>
            <w:rFonts w:ascii="Arial" w:hAnsi="Arial" w:cs="Arial"/>
            <w:sz w:val="24"/>
            <w:szCs w:val="24"/>
            <w14:ligatures w14:val="standardContextual"/>
          </w:rPr>
          <w:t>https://sa.www4.irs.gov/secureaccess/ui/?TYPE=33554433&amp;REALMOID=06-0006b18e-628e-1187-a229-7c2b0ad00000&amp;GUID=&amp;SMAUTHREASON=0&amp;METHOD=GET&amp;SMAGENTNAME=-SM-u0ktItgVFneUJDzkQ7tjvLYXyclDooCJJ7%2bjXGjg3YC5id2x9riHE98hoVgd1BBv&amp;TARGET=-SM-https%3a%2f%2fsa%2ewww4%2eirs%2egov%2fola%2f</w:t>
        </w:r>
      </w:hyperlink>
      <w:r w:rsidR="005E4516" w:rsidRPr="00467A11">
        <w:rPr>
          <w:rFonts w:ascii="Arial" w:hAnsi="Arial" w:cs="Arial"/>
          <w:sz w:val="24"/>
          <w:szCs w:val="24"/>
          <w14:ligatures w14:val="standardContextual"/>
        </w:rPr>
        <w:t xml:space="preserve"> </w:t>
      </w:r>
    </w:p>
    <w:p w:rsidR="005E4516" w:rsidRPr="00467A11" w:rsidRDefault="005E4516" w:rsidP="005E4516">
      <w:pPr>
        <w:rPr>
          <w:rFonts w:ascii="Arial" w:hAnsi="Arial" w:cs="Arial"/>
          <w:sz w:val="24"/>
          <w:szCs w:val="24"/>
          <w14:ligatures w14:val="standardContextual"/>
        </w:rPr>
      </w:pPr>
      <w:r w:rsidRPr="00467A11">
        <w:rPr>
          <w:rFonts w:ascii="Arial" w:hAnsi="Arial" w:cs="Arial"/>
          <w:sz w:val="24"/>
          <w:szCs w:val="24"/>
          <w14:ligatures w14:val="standardContextual"/>
        </w:rPr>
        <w:t> </w:t>
      </w:r>
    </w:p>
    <w:p w:rsidR="005E4516" w:rsidRPr="00467A11" w:rsidRDefault="005E4516" w:rsidP="005E4516">
      <w:pPr>
        <w:rPr>
          <w:rFonts w:ascii="Arial" w:hAnsi="Arial" w:cs="Arial"/>
          <w:sz w:val="24"/>
          <w:szCs w:val="24"/>
          <w14:ligatures w14:val="standardContextual"/>
        </w:rPr>
      </w:pPr>
      <w:r w:rsidRPr="00467A11">
        <w:rPr>
          <w:rFonts w:ascii="Arial" w:hAnsi="Arial" w:cs="Arial"/>
          <w:sz w:val="24"/>
          <w:szCs w:val="24"/>
          <w14:ligatures w14:val="standardContextual"/>
        </w:rPr>
        <w:t>Logon to your IRS Account for more information</w:t>
      </w:r>
    </w:p>
    <w:p w:rsidR="005E4516" w:rsidRPr="00467A11" w:rsidRDefault="004F6C44" w:rsidP="005E4516">
      <w:pPr>
        <w:rPr>
          <w:rFonts w:ascii="Arial" w:hAnsi="Arial" w:cs="Arial"/>
          <w:sz w:val="24"/>
          <w:szCs w:val="24"/>
          <w14:ligatures w14:val="standardContextual"/>
        </w:rPr>
      </w:pPr>
      <w:hyperlink r:id="rId14" w:history="1">
        <w:r w:rsidR="005E4516" w:rsidRPr="00467A11">
          <w:rPr>
            <w:rStyle w:val="Hyperlink"/>
            <w:rFonts w:ascii="Arial" w:hAnsi="Arial" w:cs="Arial"/>
            <w:sz w:val="24"/>
            <w:szCs w:val="24"/>
            <w14:ligatures w14:val="standardContextual"/>
          </w:rPr>
          <w:t>https://www.irs.gov/payments/your-online-account</w:t>
        </w:r>
      </w:hyperlink>
    </w:p>
    <w:p w:rsidR="005E4516" w:rsidRPr="00467A11" w:rsidRDefault="005E4516" w:rsidP="005E4516">
      <w:pPr>
        <w:rPr>
          <w:rFonts w:ascii="Arial" w:hAnsi="Arial" w:cs="Arial"/>
          <w:sz w:val="24"/>
          <w:szCs w:val="24"/>
          <w14:ligatures w14:val="standardContextual"/>
        </w:rPr>
      </w:pPr>
    </w:p>
    <w:p w:rsidR="005E4516" w:rsidRPr="00467A11" w:rsidRDefault="005E4516" w:rsidP="005E4516">
      <w:pPr>
        <w:rPr>
          <w:rFonts w:ascii="Arial" w:hAnsi="Arial" w:cs="Arial"/>
          <w:sz w:val="24"/>
          <w:szCs w:val="24"/>
          <w14:ligatures w14:val="standardContextual"/>
        </w:rPr>
      </w:pPr>
      <w:r w:rsidRPr="00467A11">
        <w:rPr>
          <w:rFonts w:ascii="Arial" w:hAnsi="Arial" w:cs="Arial"/>
          <w:sz w:val="24"/>
          <w:szCs w:val="24"/>
          <w14:ligatures w14:val="standardContextual"/>
        </w:rPr>
        <w:t xml:space="preserve">Get an ID Protection PIN (IP PIN) </w:t>
      </w:r>
    </w:p>
    <w:p w:rsidR="005E4516" w:rsidRPr="00467A11" w:rsidRDefault="004F6C44" w:rsidP="005E4516">
      <w:pPr>
        <w:rPr>
          <w:rFonts w:ascii="Arial" w:hAnsi="Arial" w:cs="Arial"/>
          <w:sz w:val="24"/>
          <w:szCs w:val="24"/>
          <w14:ligatures w14:val="standardContextual"/>
        </w:rPr>
      </w:pPr>
      <w:hyperlink r:id="rId15" w:history="1">
        <w:r w:rsidR="005E4516" w:rsidRPr="00467A11">
          <w:rPr>
            <w:rStyle w:val="Hyperlink"/>
            <w:rFonts w:ascii="Arial" w:hAnsi="Arial" w:cs="Arial"/>
            <w:sz w:val="24"/>
            <w:szCs w:val="24"/>
            <w14:ligatures w14:val="standardContextual"/>
          </w:rPr>
          <w:t>https://www.irs.gov/identity-theft-fraud-scams/get-an-identity-protection-pin</w:t>
        </w:r>
      </w:hyperlink>
    </w:p>
    <w:p w:rsidR="00070CA7" w:rsidRDefault="00070CA7" w:rsidP="00070CA7"/>
    <w:p w:rsidR="005E4516" w:rsidRDefault="005E4516" w:rsidP="00070CA7"/>
    <w:p w:rsidR="005E4516" w:rsidRDefault="005E4516" w:rsidP="00070CA7"/>
    <w:p w:rsidR="005E4516" w:rsidRDefault="005E4516" w:rsidP="00070CA7"/>
    <w:p w:rsidR="005E4516" w:rsidRDefault="005E4516" w:rsidP="00070CA7"/>
    <w:p w:rsidR="005E4516" w:rsidRDefault="005E4516" w:rsidP="00070CA7"/>
    <w:p w:rsidR="005E4516" w:rsidRDefault="005E4516" w:rsidP="00070CA7"/>
    <w:p w:rsidR="005E4516" w:rsidRDefault="005E4516" w:rsidP="00070CA7"/>
    <w:p w:rsidR="005E4516" w:rsidRDefault="005E4516" w:rsidP="00070CA7"/>
    <w:p w:rsidR="005E4516" w:rsidRDefault="005E4516" w:rsidP="00070CA7"/>
    <w:p w:rsidR="005E4516" w:rsidRDefault="005E4516" w:rsidP="00070CA7"/>
    <w:p w:rsidR="00026234" w:rsidRPr="00323386" w:rsidRDefault="00026234" w:rsidP="00026234">
      <w:pPr>
        <w:pStyle w:val="Title"/>
        <w:rPr>
          <w:color w:val="0000FF"/>
        </w:rPr>
      </w:pPr>
      <w:r w:rsidRPr="00323386">
        <w:rPr>
          <w:color w:val="0000FF"/>
        </w:rPr>
        <w:lastRenderedPageBreak/>
        <w:t>Energy Efficient Home Improvements and Residential Clean Energy Property Credits</w:t>
      </w:r>
    </w:p>
    <w:p w:rsidR="00D6686B" w:rsidRDefault="00D6686B" w:rsidP="00D6686B"/>
    <w:p w:rsidR="00844EFD" w:rsidRPr="00844EFD" w:rsidRDefault="00844EFD" w:rsidP="00844EFD">
      <w:pPr>
        <w:rPr>
          <w:rFonts w:ascii="Arial" w:hAnsi="Arial" w:cs="Arial"/>
          <w:b/>
          <w:sz w:val="32"/>
          <w:szCs w:val="32"/>
        </w:rPr>
      </w:pPr>
      <w:r w:rsidRPr="00844EFD">
        <w:rPr>
          <w:rFonts w:ascii="Arial" w:hAnsi="Arial" w:cs="Arial"/>
          <w:b/>
          <w:sz w:val="32"/>
          <w:szCs w:val="32"/>
        </w:rPr>
        <w:t xml:space="preserve">Non-deductible, can </w:t>
      </w:r>
      <w:r w:rsidR="00B501C5">
        <w:rPr>
          <w:rFonts w:ascii="Arial" w:hAnsi="Arial" w:cs="Arial"/>
          <w:b/>
          <w:sz w:val="32"/>
          <w:szCs w:val="32"/>
        </w:rPr>
        <w:t>Carry forward</w:t>
      </w:r>
    </w:p>
    <w:tbl>
      <w:tblPr>
        <w:tblStyle w:val="TableGrid"/>
        <w:tblW w:w="10891" w:type="dxa"/>
        <w:tblLook w:val="04A0" w:firstRow="1" w:lastRow="0" w:firstColumn="1" w:lastColumn="0" w:noHBand="0" w:noVBand="1"/>
      </w:tblPr>
      <w:tblGrid>
        <w:gridCol w:w="7285"/>
        <w:gridCol w:w="3606"/>
      </w:tblGrid>
      <w:tr w:rsidR="00844EFD" w:rsidTr="00E7217A">
        <w:tc>
          <w:tcPr>
            <w:tcW w:w="7285" w:type="dxa"/>
          </w:tcPr>
          <w:p w:rsidR="00844EFD" w:rsidRDefault="00844EFD" w:rsidP="00E7217A">
            <w:r w:rsidRPr="00D2231B">
              <w:rPr>
                <w:rFonts w:ascii="Arial" w:eastAsia="Times New Roman" w:hAnsi="Arial" w:cs="Arial"/>
                <w:b/>
                <w:bCs/>
                <w:caps/>
                <w:sz w:val="24"/>
                <w:szCs w:val="24"/>
              </w:rPr>
              <w:t>EQUIPMENT TYPE</w:t>
            </w:r>
          </w:p>
        </w:tc>
        <w:tc>
          <w:tcPr>
            <w:tcW w:w="3606" w:type="dxa"/>
          </w:tcPr>
          <w:p w:rsidR="00844EFD" w:rsidRDefault="00844EFD" w:rsidP="00E7217A">
            <w:r w:rsidRPr="00D2231B">
              <w:rPr>
                <w:rFonts w:ascii="Arial" w:eastAsia="Times New Roman" w:hAnsi="Arial" w:cs="Arial"/>
                <w:b/>
                <w:bCs/>
                <w:caps/>
                <w:sz w:val="24"/>
                <w:szCs w:val="24"/>
              </w:rPr>
              <w:t>2023-2032 TAX YEARS</w:t>
            </w:r>
          </w:p>
        </w:tc>
      </w:tr>
      <w:tr w:rsidR="00844EFD" w:rsidTr="00E7217A">
        <w:tc>
          <w:tcPr>
            <w:tcW w:w="7285" w:type="dxa"/>
          </w:tcPr>
          <w:p w:rsidR="00844EFD" w:rsidRPr="0022396F" w:rsidRDefault="00844EFD" w:rsidP="00E7217A">
            <w:pPr>
              <w:rPr>
                <w:sz w:val="32"/>
                <w:szCs w:val="32"/>
              </w:rPr>
            </w:pPr>
            <w:r w:rsidRPr="0022396F">
              <w:rPr>
                <w:rFonts w:ascii="Arial" w:eastAsia="Times New Roman" w:hAnsi="Arial" w:cs="Arial"/>
                <w:sz w:val="32"/>
                <w:szCs w:val="32"/>
              </w:rPr>
              <w:t>Solar panels</w:t>
            </w:r>
            <w:r w:rsidRPr="0022396F">
              <w:rPr>
                <w:rFonts w:eastAsia="Times New Roman" w:cs="Arial"/>
                <w:sz w:val="32"/>
                <w:szCs w:val="32"/>
              </w:rPr>
              <w:t xml:space="preserve">, </w:t>
            </w:r>
            <w:r w:rsidRPr="0022396F">
              <w:rPr>
                <w:rFonts w:ascii="Arial" w:eastAsia="Times New Roman" w:hAnsi="Arial" w:cs="Arial"/>
                <w:sz w:val="32"/>
                <w:szCs w:val="32"/>
              </w:rPr>
              <w:t>Solar water heaters</w:t>
            </w:r>
          </w:p>
        </w:tc>
        <w:tc>
          <w:tcPr>
            <w:tcW w:w="3606" w:type="dxa"/>
            <w:vMerge w:val="restart"/>
            <w:vAlign w:val="center"/>
          </w:tcPr>
          <w:p w:rsidR="00844EFD" w:rsidRDefault="00844EFD" w:rsidP="00E7217A">
            <w:pPr>
              <w:jc w:val="center"/>
            </w:pPr>
            <w:r w:rsidRPr="00A21DFC">
              <w:rPr>
                <w:rFonts w:ascii="Arial" w:eastAsia="Times New Roman" w:hAnsi="Arial" w:cs="Arial"/>
                <w:sz w:val="24"/>
                <w:szCs w:val="24"/>
              </w:rPr>
              <w:t>30% of cost</w:t>
            </w:r>
          </w:p>
        </w:tc>
      </w:tr>
      <w:tr w:rsidR="00844EFD" w:rsidTr="00E7217A">
        <w:tc>
          <w:tcPr>
            <w:tcW w:w="7285" w:type="dxa"/>
          </w:tcPr>
          <w:p w:rsidR="00844EFD" w:rsidRDefault="00844EFD" w:rsidP="00E7217A">
            <w:r w:rsidRPr="00D2231B">
              <w:rPr>
                <w:rFonts w:ascii="Arial" w:eastAsia="Times New Roman" w:hAnsi="Arial" w:cs="Arial"/>
                <w:sz w:val="24"/>
                <w:szCs w:val="24"/>
              </w:rPr>
              <w:t>Wind t</w:t>
            </w:r>
            <w:r w:rsidRPr="00A21DFC">
              <w:rPr>
                <w:rFonts w:ascii="Arial" w:eastAsia="Times New Roman" w:hAnsi="Arial" w:cs="Arial"/>
                <w:sz w:val="24"/>
                <w:szCs w:val="24"/>
              </w:rPr>
              <w:t>urbine</w:t>
            </w:r>
            <w:r w:rsidRPr="00D2231B">
              <w:rPr>
                <w:rFonts w:ascii="Arial" w:eastAsia="Times New Roman" w:hAnsi="Arial" w:cs="Arial"/>
                <w:sz w:val="24"/>
                <w:szCs w:val="24"/>
              </w:rPr>
              <w:t>s</w:t>
            </w:r>
            <w:r>
              <w:rPr>
                <w:rFonts w:eastAsia="Times New Roman" w:cs="Arial"/>
                <w:szCs w:val="24"/>
              </w:rPr>
              <w:t xml:space="preserve">, </w:t>
            </w:r>
            <w:r w:rsidRPr="00D2231B">
              <w:rPr>
                <w:rFonts w:ascii="Arial" w:eastAsia="Times New Roman" w:hAnsi="Arial" w:cs="Arial"/>
                <w:sz w:val="24"/>
                <w:szCs w:val="24"/>
              </w:rPr>
              <w:t>Natural gas or electric h</w:t>
            </w:r>
            <w:r w:rsidRPr="00A21DFC">
              <w:rPr>
                <w:rFonts w:ascii="Arial" w:eastAsia="Times New Roman" w:hAnsi="Arial" w:cs="Arial"/>
                <w:sz w:val="24"/>
                <w:szCs w:val="24"/>
              </w:rPr>
              <w:t>eat pumps</w:t>
            </w:r>
            <w:r>
              <w:rPr>
                <w:rFonts w:eastAsia="Times New Roman"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r>
              <w:rPr>
                <w:rFonts w:eastAsia="Times New Roman" w:cs="Arial"/>
                <w:szCs w:val="24"/>
              </w:rPr>
              <w:t xml:space="preserve">, </w:t>
            </w:r>
            <w:r w:rsidRPr="00D2231B">
              <w:rPr>
                <w:rFonts w:ascii="Arial" w:hAnsi="Arial" w:cs="Arial"/>
                <w:sz w:val="24"/>
                <w:szCs w:val="24"/>
              </w:rPr>
              <w:t>Battery storage technology property</w:t>
            </w:r>
            <w:r>
              <w:rPr>
                <w:rFonts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p>
        </w:tc>
        <w:tc>
          <w:tcPr>
            <w:tcW w:w="3606" w:type="dxa"/>
            <w:vMerge/>
          </w:tcPr>
          <w:p w:rsidR="00844EFD" w:rsidRDefault="00844EFD" w:rsidP="00E7217A"/>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A</w:t>
            </w:r>
            <w:r w:rsidRPr="00C20201">
              <w:rPr>
                <w:rFonts w:ascii="Arial" w:eastAsia="Times New Roman" w:hAnsi="Arial" w:cs="Arial"/>
                <w:sz w:val="32"/>
                <w:szCs w:val="32"/>
              </w:rPr>
              <w:t>ir conditioners</w:t>
            </w:r>
          </w:p>
        </w:tc>
        <w:tc>
          <w:tcPr>
            <w:tcW w:w="3606" w:type="dxa"/>
            <w:vMerge w:val="restart"/>
            <w:vAlign w:val="center"/>
          </w:tcPr>
          <w:p w:rsidR="00844EFD" w:rsidRDefault="00844EFD" w:rsidP="00E7217A">
            <w:pPr>
              <w:jc w:val="center"/>
            </w:pPr>
            <w:r w:rsidRPr="00DC1069">
              <w:rPr>
                <w:rFonts w:ascii="Arial" w:eastAsia="Times New Roman" w:hAnsi="Arial" w:cs="Arial"/>
                <w:sz w:val="24"/>
                <w:szCs w:val="24"/>
              </w:rPr>
              <w:t>30% of cost, up to $600 each item, up to $1,200 per year</w:t>
            </w:r>
          </w:p>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W</w:t>
            </w:r>
            <w:r w:rsidRPr="00C20201">
              <w:rPr>
                <w:rFonts w:ascii="Arial" w:eastAsia="Times New Roman" w:hAnsi="Arial" w:cs="Arial"/>
                <w:sz w:val="32"/>
                <w:szCs w:val="32"/>
              </w:rPr>
              <w:t>ater heaters/water boilers</w:t>
            </w:r>
          </w:p>
        </w:tc>
        <w:tc>
          <w:tcPr>
            <w:tcW w:w="3606" w:type="dxa"/>
            <w:vMerge/>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F</w:t>
            </w:r>
            <w:r w:rsidRPr="00C20201">
              <w:rPr>
                <w:rFonts w:ascii="Arial" w:eastAsia="Times New Roman" w:hAnsi="Arial" w:cs="Arial"/>
                <w:sz w:val="32"/>
                <w:szCs w:val="32"/>
              </w:rPr>
              <w:t>urnace</w:t>
            </w:r>
          </w:p>
        </w:tc>
        <w:tc>
          <w:tcPr>
            <w:tcW w:w="3606" w:type="dxa"/>
            <w:vMerge/>
          </w:tcPr>
          <w:p w:rsidR="00844EFD" w:rsidRDefault="00844EFD" w:rsidP="00E7217A"/>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ascii="Arial" w:eastAsia="Times New Roman" w:hAnsi="Arial" w:cs="Arial"/>
                <w:sz w:val="32"/>
                <w:szCs w:val="32"/>
              </w:rPr>
              <w:t>Exterior doors</w:t>
            </w:r>
          </w:p>
        </w:tc>
        <w:tc>
          <w:tcPr>
            <w:tcW w:w="3606" w:type="dxa"/>
          </w:tcPr>
          <w:p w:rsidR="00844EFD" w:rsidRDefault="00844EFD" w:rsidP="00E7217A">
            <w:pPr>
              <w:jc w:val="center"/>
            </w:pPr>
            <w:r w:rsidRPr="00A21DFC">
              <w:rPr>
                <w:rFonts w:ascii="Arial" w:eastAsia="Times New Roman" w:hAnsi="Arial" w:cs="Arial"/>
                <w:sz w:val="24"/>
                <w:szCs w:val="24"/>
              </w:rPr>
              <w:t xml:space="preserve">30% of cost, </w:t>
            </w:r>
            <w:r w:rsidRPr="00D2231B">
              <w:rPr>
                <w:rFonts w:ascii="Arial" w:hAnsi="Arial" w:cs="Arial"/>
                <w:sz w:val="24"/>
                <w:szCs w:val="24"/>
                <w:shd w:val="clear" w:color="auto" w:fill="FFFFFF"/>
              </w:rPr>
              <w:t>up to $250 per door, up to a total of $500</w:t>
            </w:r>
          </w:p>
        </w:tc>
      </w:tr>
      <w:tr w:rsidR="00844EFD" w:rsidTr="00E7217A">
        <w:tc>
          <w:tcPr>
            <w:tcW w:w="7285" w:type="dxa"/>
          </w:tcPr>
          <w:p w:rsidR="00844EFD" w:rsidRPr="00C20201" w:rsidRDefault="00844EFD" w:rsidP="00E7217A">
            <w:pPr>
              <w:rPr>
                <w:rFonts w:eastAsia="Times New Roman" w:cs="Arial"/>
                <w:sz w:val="32"/>
                <w:szCs w:val="32"/>
              </w:rPr>
            </w:pPr>
            <w:r w:rsidRPr="00C20201">
              <w:rPr>
                <w:rFonts w:ascii="Arial" w:eastAsia="Times New Roman" w:hAnsi="Arial" w:cs="Arial"/>
                <w:sz w:val="32"/>
                <w:szCs w:val="32"/>
              </w:rPr>
              <w:t>Exterior windows and skylights</w:t>
            </w:r>
          </w:p>
        </w:tc>
        <w:tc>
          <w:tcPr>
            <w:tcW w:w="3606" w:type="dxa"/>
            <w:vAlign w:val="center"/>
          </w:tcPr>
          <w:p w:rsidR="00844EFD" w:rsidRPr="00A21DFC"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 up to $600</w:t>
            </w:r>
          </w:p>
        </w:tc>
      </w:tr>
      <w:tr w:rsidR="00844EFD" w:rsidTr="00E7217A">
        <w:tc>
          <w:tcPr>
            <w:tcW w:w="7285" w:type="dxa"/>
          </w:tcPr>
          <w:p w:rsidR="00844EFD" w:rsidRDefault="00844EFD" w:rsidP="00E7217A">
            <w:pPr>
              <w:rPr>
                <w:rFonts w:ascii="Arial" w:eastAsia="Times New Roman" w:hAnsi="Arial" w:cs="Arial"/>
                <w:sz w:val="32"/>
                <w:szCs w:val="32"/>
              </w:rPr>
            </w:pPr>
            <w:r w:rsidRPr="00C20201">
              <w:rPr>
                <w:rFonts w:ascii="Arial" w:eastAsia="Times New Roman" w:hAnsi="Arial" w:cs="Arial"/>
                <w:sz w:val="32"/>
                <w:szCs w:val="32"/>
              </w:rPr>
              <w:t>Insulation materials</w:t>
            </w:r>
          </w:p>
          <w:p w:rsidR="00313D65" w:rsidRDefault="00313D65" w:rsidP="00E7217A">
            <w:pPr>
              <w:rPr>
                <w:rFonts w:ascii="Arial" w:eastAsia="Times New Roman" w:hAnsi="Arial" w:cs="Arial"/>
                <w:sz w:val="32"/>
                <w:szCs w:val="32"/>
              </w:rPr>
            </w:pPr>
            <w:r>
              <w:rPr>
                <w:rFonts w:ascii="Arial" w:eastAsia="Times New Roman" w:hAnsi="Arial" w:cs="Arial"/>
                <w:sz w:val="32"/>
                <w:szCs w:val="32"/>
              </w:rPr>
              <w:t>Asphalt Roofing</w:t>
            </w:r>
            <w:r w:rsidR="00D45358">
              <w:rPr>
                <w:rFonts w:ascii="Arial" w:eastAsia="Times New Roman" w:hAnsi="Arial" w:cs="Arial"/>
                <w:sz w:val="32"/>
                <w:szCs w:val="32"/>
              </w:rPr>
              <w:t>*</w:t>
            </w:r>
            <w:r>
              <w:rPr>
                <w:rFonts w:ascii="Arial" w:eastAsia="Times New Roman" w:hAnsi="Arial" w:cs="Arial"/>
                <w:sz w:val="32"/>
                <w:szCs w:val="32"/>
              </w:rPr>
              <w:t xml:space="preserve"> – designed to protect energy</w:t>
            </w:r>
          </w:p>
          <w:p w:rsidR="00D45358" w:rsidRPr="00D45358" w:rsidRDefault="00313D65" w:rsidP="00E7217A">
            <w:pPr>
              <w:rPr>
                <w:rFonts w:ascii="Arial" w:eastAsia="Times New Roman" w:hAnsi="Arial" w:cs="Arial"/>
                <w:sz w:val="32"/>
                <w:szCs w:val="32"/>
              </w:rPr>
            </w:pPr>
            <w:r>
              <w:rPr>
                <w:rFonts w:ascii="Arial" w:eastAsia="Times New Roman" w:hAnsi="Arial" w:cs="Arial"/>
                <w:sz w:val="32"/>
                <w:szCs w:val="32"/>
              </w:rPr>
              <w:t>Siding</w:t>
            </w:r>
            <w:r w:rsidR="00D45358">
              <w:rPr>
                <w:rFonts w:ascii="Arial" w:eastAsia="Times New Roman" w:hAnsi="Arial" w:cs="Arial"/>
                <w:sz w:val="32"/>
                <w:szCs w:val="32"/>
              </w:rPr>
              <w:t>*</w:t>
            </w:r>
            <w:r>
              <w:rPr>
                <w:rFonts w:ascii="Arial" w:eastAsia="Times New Roman" w:hAnsi="Arial" w:cs="Arial"/>
                <w:sz w:val="32"/>
                <w:szCs w:val="32"/>
              </w:rPr>
              <w:t xml:space="preserve"> – Insulation material</w:t>
            </w:r>
            <w:r w:rsidR="00D45358">
              <w:rPr>
                <w:rFonts w:ascii="Arial" w:eastAsia="Times New Roman" w:hAnsi="Arial" w:cs="Arial"/>
                <w:sz w:val="32"/>
                <w:szCs w:val="32"/>
              </w:rPr>
              <w:t xml:space="preserve"> parts</w:t>
            </w:r>
          </w:p>
        </w:tc>
        <w:tc>
          <w:tcPr>
            <w:tcW w:w="3606" w:type="dxa"/>
          </w:tcPr>
          <w:p w:rsidR="00844EFD" w:rsidRDefault="00844EFD" w:rsidP="00E7217A">
            <w:pPr>
              <w:jc w:val="center"/>
            </w:pPr>
            <w:r w:rsidRPr="00A21DFC">
              <w:rPr>
                <w:rFonts w:ascii="Arial" w:eastAsia="Times New Roman" w:hAnsi="Arial" w:cs="Arial"/>
                <w:sz w:val="24"/>
                <w:szCs w:val="24"/>
              </w:rPr>
              <w:t>30% of cost</w:t>
            </w:r>
          </w:p>
        </w:tc>
      </w:tr>
      <w:tr w:rsidR="00844EFD" w:rsidTr="00E7217A">
        <w:tc>
          <w:tcPr>
            <w:tcW w:w="10891" w:type="dxa"/>
            <w:gridSpan w:val="2"/>
          </w:tcPr>
          <w:p w:rsidR="00844EFD" w:rsidRDefault="00844EFD" w:rsidP="00E7217A"/>
        </w:tc>
      </w:tr>
      <w:tr w:rsidR="00844EFD" w:rsidTr="00E7217A">
        <w:tc>
          <w:tcPr>
            <w:tcW w:w="7285" w:type="dxa"/>
          </w:tcPr>
          <w:p w:rsidR="00844EFD" w:rsidRDefault="00844EFD" w:rsidP="00E7217A">
            <w:r w:rsidRPr="00A21DFC">
              <w:rPr>
                <w:rFonts w:ascii="Arial" w:eastAsia="Times New Roman" w:hAnsi="Arial" w:cs="Arial"/>
                <w:sz w:val="24"/>
                <w:szCs w:val="24"/>
              </w:rPr>
              <w:t>Electric panel or circuit upgr</w:t>
            </w:r>
            <w:r>
              <w:rPr>
                <w:rFonts w:ascii="Arial" w:eastAsia="Times New Roman" w:hAnsi="Arial" w:cs="Arial"/>
                <w:sz w:val="24"/>
                <w:szCs w:val="24"/>
              </w:rPr>
              <w:t>ades</w:t>
            </w:r>
          </w:p>
        </w:tc>
        <w:tc>
          <w:tcPr>
            <w:tcW w:w="3606" w:type="dxa"/>
          </w:tcPr>
          <w:p w:rsidR="00844EFD" w:rsidRDefault="00844EFD" w:rsidP="00E7217A">
            <w:pPr>
              <w:jc w:val="center"/>
            </w:pPr>
            <w:r w:rsidRPr="00DC1069">
              <w:rPr>
                <w:rFonts w:ascii="Arial" w:eastAsia="Times New Roman" w:hAnsi="Arial" w:cs="Arial"/>
                <w:sz w:val="24"/>
                <w:szCs w:val="24"/>
              </w:rPr>
              <w:t>30% of cost, up to $600</w:t>
            </w:r>
          </w:p>
        </w:tc>
      </w:tr>
      <w:tr w:rsidR="00844EFD" w:rsidTr="00E7217A">
        <w:tc>
          <w:tcPr>
            <w:tcW w:w="7285" w:type="dxa"/>
          </w:tcPr>
          <w:p w:rsidR="00844EFD" w:rsidRDefault="00844EFD" w:rsidP="00E7217A"/>
        </w:tc>
        <w:tc>
          <w:tcPr>
            <w:tcW w:w="3606" w:type="dxa"/>
          </w:tcPr>
          <w:p w:rsidR="00844EFD" w:rsidRDefault="00844EFD" w:rsidP="00E7217A">
            <w:pPr>
              <w:jc w:val="center"/>
            </w:pPr>
          </w:p>
        </w:tc>
      </w:tr>
      <w:tr w:rsidR="00844EFD" w:rsidTr="00E7217A">
        <w:tc>
          <w:tcPr>
            <w:tcW w:w="7285" w:type="dxa"/>
          </w:tcPr>
          <w:p w:rsidR="00844EFD" w:rsidRPr="00C20201" w:rsidRDefault="00844EFD" w:rsidP="00E7217A">
            <w:pPr>
              <w:rPr>
                <w:sz w:val="32"/>
                <w:szCs w:val="32"/>
              </w:rPr>
            </w:pPr>
            <w:r w:rsidRPr="00C20201">
              <w:rPr>
                <w:rFonts w:ascii="Arial" w:eastAsia="Times New Roman" w:hAnsi="Arial" w:cs="Arial"/>
                <w:sz w:val="32"/>
                <w:szCs w:val="32"/>
              </w:rPr>
              <w:t xml:space="preserve">Electric </w:t>
            </w:r>
            <w:r w:rsidRPr="00C20201">
              <w:rPr>
                <w:rFonts w:eastAsia="Times New Roman" w:cs="Arial"/>
                <w:sz w:val="32"/>
                <w:szCs w:val="32"/>
              </w:rPr>
              <w:t>v</w:t>
            </w:r>
            <w:r w:rsidRPr="00C20201">
              <w:rPr>
                <w:rFonts w:ascii="Arial" w:eastAsia="Times New Roman" w:hAnsi="Arial" w:cs="Arial"/>
                <w:sz w:val="32"/>
                <w:szCs w:val="32"/>
              </w:rPr>
              <w:t xml:space="preserve">ehicle </w:t>
            </w:r>
            <w:r w:rsidRPr="00C20201">
              <w:rPr>
                <w:rFonts w:eastAsia="Times New Roman" w:cs="Arial"/>
                <w:sz w:val="32"/>
                <w:szCs w:val="32"/>
              </w:rPr>
              <w:t>c</w:t>
            </w:r>
            <w:r w:rsidRPr="00C20201">
              <w:rPr>
                <w:rFonts w:ascii="Arial" w:eastAsia="Times New Roman" w:hAnsi="Arial" w:cs="Arial"/>
                <w:sz w:val="32"/>
                <w:szCs w:val="32"/>
              </w:rPr>
              <w:t>harger</w:t>
            </w:r>
          </w:p>
        </w:tc>
        <w:tc>
          <w:tcPr>
            <w:tcW w:w="3606" w:type="dxa"/>
          </w:tcPr>
          <w:p w:rsidR="00844EFD" w:rsidRDefault="00844EFD" w:rsidP="00E7217A">
            <w:pPr>
              <w:jc w:val="center"/>
            </w:pPr>
            <w:r w:rsidRPr="00A21DFC">
              <w:rPr>
                <w:rFonts w:ascii="Arial" w:eastAsia="Times New Roman" w:hAnsi="Arial" w:cs="Arial"/>
                <w:sz w:val="24"/>
                <w:szCs w:val="24"/>
              </w:rPr>
              <w:t>30% of cost, up to $1,000</w:t>
            </w:r>
          </w:p>
        </w:tc>
      </w:tr>
      <w:tr w:rsidR="00844EFD" w:rsidTr="00E7217A">
        <w:tc>
          <w:tcPr>
            <w:tcW w:w="7285" w:type="dxa"/>
          </w:tcPr>
          <w:p w:rsidR="00844EFD" w:rsidRDefault="00844EFD" w:rsidP="00E7217A"/>
        </w:tc>
        <w:tc>
          <w:tcPr>
            <w:tcW w:w="3606" w:type="dxa"/>
          </w:tcPr>
          <w:p w:rsidR="00844EFD" w:rsidRDefault="00844EFD" w:rsidP="00E7217A"/>
        </w:tc>
      </w:tr>
    </w:tbl>
    <w:p w:rsidR="00844EFD" w:rsidRDefault="00844EFD" w:rsidP="00844EFD">
      <w:r>
        <w:t>*Roof – Generally No; only solar panel roof qualifies</w:t>
      </w:r>
    </w:p>
    <w:p w:rsidR="00D45358" w:rsidRDefault="00D45358" w:rsidP="00D45358">
      <w:r>
        <w:t>*Siding - Only special types of siding (with insulation layer) qualify</w:t>
      </w:r>
    </w:p>
    <w:p w:rsidR="00D45358" w:rsidRDefault="00D45358" w:rsidP="00844EFD"/>
    <w:p w:rsidR="00844EFD" w:rsidRDefault="00844EFD" w:rsidP="00D6686B"/>
    <w:p w:rsidR="007D04CA" w:rsidRDefault="007D04CA" w:rsidP="007D04CA">
      <w:pPr>
        <w:rPr>
          <w:rFonts w:ascii="Arial" w:hAnsi="Arial" w:cs="Arial"/>
          <w:color w:val="1B1B1B"/>
          <w:sz w:val="24"/>
          <w:szCs w:val="24"/>
          <w:shd w:val="clear" w:color="auto" w:fill="FFFFFF"/>
        </w:rPr>
      </w:pPr>
    </w:p>
    <w:p w:rsidR="007D04CA" w:rsidRDefault="007D04CA" w:rsidP="007D04CA">
      <w:pPr>
        <w:rPr>
          <w:rFonts w:ascii="Arial" w:hAnsi="Arial" w:cs="Arial"/>
          <w:color w:val="1B1B1B"/>
          <w:sz w:val="24"/>
          <w:szCs w:val="24"/>
          <w:shd w:val="clear" w:color="auto" w:fill="FFFFFF"/>
        </w:rPr>
      </w:pPr>
    </w:p>
    <w:p w:rsidR="007D04CA" w:rsidRDefault="007D04CA" w:rsidP="007D04CA">
      <w:pPr>
        <w:rPr>
          <w:rFonts w:ascii="Arial" w:hAnsi="Arial" w:cs="Arial"/>
          <w:color w:val="1B1B1B"/>
          <w:sz w:val="24"/>
          <w:szCs w:val="24"/>
          <w:shd w:val="clear" w:color="auto" w:fill="FFFFFF"/>
        </w:rPr>
      </w:pPr>
    </w:p>
    <w:p w:rsidR="007D04CA" w:rsidRDefault="007D04CA" w:rsidP="007D04CA">
      <w:pPr>
        <w:rPr>
          <w:rFonts w:ascii="Arial" w:hAnsi="Arial" w:cs="Arial"/>
          <w:color w:val="1B1B1B"/>
          <w:sz w:val="24"/>
          <w:szCs w:val="24"/>
          <w:shd w:val="clear" w:color="auto" w:fill="FFFFFF"/>
        </w:rPr>
      </w:pPr>
    </w:p>
    <w:p w:rsidR="007D04CA" w:rsidRDefault="007D04CA" w:rsidP="007D04CA">
      <w:pPr>
        <w:rPr>
          <w:rFonts w:ascii="Arial" w:hAnsi="Arial" w:cs="Arial"/>
          <w:color w:val="1B1B1B"/>
          <w:sz w:val="24"/>
          <w:szCs w:val="24"/>
          <w:shd w:val="clear" w:color="auto" w:fill="FFFFFF"/>
        </w:rPr>
      </w:pPr>
    </w:p>
    <w:p w:rsidR="007D04CA" w:rsidRDefault="007D04CA" w:rsidP="007D04CA">
      <w:pPr>
        <w:rPr>
          <w:rFonts w:ascii="Arial" w:hAnsi="Arial" w:cs="Arial"/>
          <w:color w:val="1B1B1B"/>
          <w:sz w:val="24"/>
          <w:szCs w:val="24"/>
          <w:shd w:val="clear" w:color="auto" w:fill="FFFFFF"/>
        </w:rPr>
      </w:pPr>
    </w:p>
    <w:p w:rsidR="007D04CA" w:rsidRDefault="007D04CA" w:rsidP="007D04CA">
      <w:pPr>
        <w:rPr>
          <w:rFonts w:ascii="Arial" w:hAnsi="Arial" w:cs="Arial"/>
          <w:color w:val="1B1B1B"/>
          <w:sz w:val="24"/>
          <w:szCs w:val="24"/>
          <w:shd w:val="clear" w:color="auto" w:fill="FFFFFF"/>
        </w:rPr>
      </w:pPr>
    </w:p>
    <w:p w:rsidR="00B501C5" w:rsidRDefault="00B501C5" w:rsidP="007D04CA">
      <w:pPr>
        <w:rPr>
          <w:rFonts w:ascii="Arial" w:hAnsi="Arial" w:cs="Arial"/>
          <w:color w:val="1B1B1B"/>
          <w:sz w:val="24"/>
          <w:szCs w:val="24"/>
          <w:shd w:val="clear" w:color="auto" w:fill="FFFFFF"/>
        </w:rPr>
      </w:pPr>
    </w:p>
    <w:p w:rsidR="00B501C5" w:rsidRDefault="00B501C5" w:rsidP="007D04CA">
      <w:pPr>
        <w:rPr>
          <w:rFonts w:ascii="Arial" w:hAnsi="Arial" w:cs="Arial"/>
          <w:color w:val="1B1B1B"/>
          <w:sz w:val="24"/>
          <w:szCs w:val="24"/>
          <w:shd w:val="clear" w:color="auto" w:fill="FFFFFF"/>
        </w:rPr>
      </w:pPr>
    </w:p>
    <w:p w:rsidR="007D04CA" w:rsidRPr="00323386" w:rsidRDefault="007D04CA" w:rsidP="007D04CA">
      <w:pPr>
        <w:pStyle w:val="Title"/>
        <w:rPr>
          <w:color w:val="0070C0"/>
          <w:shd w:val="clear" w:color="auto" w:fill="FFFFFF"/>
        </w:rPr>
      </w:pPr>
      <w:r w:rsidRPr="00323386">
        <w:rPr>
          <w:color w:val="0070C0"/>
          <w:shd w:val="clear" w:color="auto" w:fill="FFFFFF"/>
        </w:rPr>
        <w:lastRenderedPageBreak/>
        <w:t>EV Credit</w:t>
      </w:r>
    </w:p>
    <w:p w:rsidR="007D04CA" w:rsidRDefault="007D04CA" w:rsidP="007D04CA">
      <w:pPr>
        <w:rPr>
          <w:rFonts w:ascii="Arial" w:hAnsi="Arial" w:cs="Arial"/>
          <w:color w:val="1B1B1B"/>
          <w:sz w:val="24"/>
          <w:szCs w:val="24"/>
          <w:shd w:val="clear" w:color="auto" w:fill="FFFFFF"/>
        </w:rPr>
      </w:pPr>
    </w:p>
    <w:p w:rsidR="007D04CA" w:rsidRP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MAGI:</w:t>
      </w:r>
    </w:p>
    <w:p w:rsidR="007D04CA" w:rsidRP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MFJ: &lt; 300,000</w:t>
      </w:r>
      <w:r w:rsidRPr="007D04CA">
        <w:rPr>
          <w:rFonts w:ascii="Arial" w:hAnsi="Arial" w:cs="Arial"/>
          <w:color w:val="1B1B1B"/>
          <w:sz w:val="24"/>
          <w:szCs w:val="24"/>
          <w:shd w:val="clear" w:color="auto" w:fill="FFFFFF"/>
        </w:rPr>
        <w:tab/>
        <w:t>HOH: &lt; 225,000</w:t>
      </w:r>
      <w:r w:rsidRPr="007D04CA">
        <w:rPr>
          <w:rFonts w:ascii="Arial" w:hAnsi="Arial" w:cs="Arial"/>
          <w:color w:val="1B1B1B"/>
          <w:sz w:val="24"/>
          <w:szCs w:val="24"/>
          <w:shd w:val="clear" w:color="auto" w:fill="FFFFFF"/>
        </w:rPr>
        <w:tab/>
        <w:t>Single &amp; MFS: &lt; 150,000</w:t>
      </w:r>
    </w:p>
    <w:p w:rsidR="007D04CA" w:rsidRP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 up to $7,500</w:t>
      </w:r>
    </w:p>
    <w:p w:rsidR="007D04CA" w:rsidRPr="009E76DC" w:rsidRDefault="007D04CA" w:rsidP="007D04CA">
      <w:pPr>
        <w:rPr>
          <w:rFonts w:ascii="Arial" w:hAnsi="Arial" w:cs="Arial"/>
          <w:b/>
          <w:color w:val="1B1B1B"/>
          <w:sz w:val="32"/>
          <w:szCs w:val="32"/>
          <w:shd w:val="clear" w:color="auto" w:fill="FFFFFF"/>
        </w:rPr>
      </w:pPr>
      <w:r w:rsidRPr="009E76DC">
        <w:rPr>
          <w:rFonts w:ascii="Arial" w:hAnsi="Arial" w:cs="Arial"/>
          <w:b/>
          <w:color w:val="1B1B1B"/>
          <w:sz w:val="32"/>
          <w:szCs w:val="32"/>
          <w:shd w:val="clear" w:color="auto" w:fill="FFFFFF"/>
        </w:rPr>
        <w:t>--- Credit nonrefundable</w:t>
      </w:r>
    </w:p>
    <w:p w:rsidR="007D04CA" w:rsidRPr="009E76DC" w:rsidRDefault="007D04CA" w:rsidP="007D04CA">
      <w:pPr>
        <w:rPr>
          <w:rFonts w:ascii="Arial" w:hAnsi="Arial" w:cs="Arial"/>
          <w:b/>
          <w:color w:val="1B1B1B"/>
          <w:sz w:val="32"/>
          <w:szCs w:val="32"/>
          <w:shd w:val="clear" w:color="auto" w:fill="FFFFFF"/>
        </w:rPr>
      </w:pPr>
      <w:r w:rsidRPr="009E76DC">
        <w:rPr>
          <w:rFonts w:ascii="Arial" w:hAnsi="Arial" w:cs="Arial"/>
          <w:b/>
          <w:color w:val="1B1B1B"/>
          <w:sz w:val="32"/>
          <w:szCs w:val="32"/>
          <w:shd w:val="clear" w:color="auto" w:fill="FFFFFF"/>
        </w:rPr>
        <w:t>--- No carry forward</w:t>
      </w:r>
    </w:p>
    <w:p w:rsidR="007D04CA" w:rsidRPr="007D04CA" w:rsidRDefault="007D04CA" w:rsidP="007D04CA">
      <w:pPr>
        <w:rPr>
          <w:rFonts w:ascii="Arial" w:hAnsi="Arial" w:cs="Arial"/>
          <w:color w:val="1B1B1B"/>
          <w:sz w:val="20"/>
          <w:szCs w:val="20"/>
          <w:shd w:val="clear" w:color="auto" w:fill="FFFFFF"/>
        </w:rPr>
      </w:pPr>
    </w:p>
    <w:p w:rsidR="007D04CA" w:rsidRPr="00323386" w:rsidRDefault="007D04CA" w:rsidP="007D04CA">
      <w:pPr>
        <w:pStyle w:val="Title"/>
        <w:rPr>
          <w:color w:val="0070C0"/>
          <w:shd w:val="clear" w:color="auto" w:fill="FFFFFF"/>
        </w:rPr>
      </w:pPr>
      <w:r w:rsidRPr="00323386">
        <w:rPr>
          <w:color w:val="0070C0"/>
          <w:shd w:val="clear" w:color="auto" w:fill="FFFFFF"/>
        </w:rPr>
        <w:t>Previously-Owned Clean Vehicles Credit</w:t>
      </w:r>
    </w:p>
    <w:p w:rsidR="007D04CA" w:rsidRDefault="007D04CA" w:rsidP="007D04CA">
      <w:pPr>
        <w:rPr>
          <w:rFonts w:ascii="Arial" w:hAnsi="Arial" w:cs="Arial"/>
          <w:color w:val="1B1B1B"/>
          <w:sz w:val="20"/>
          <w:szCs w:val="20"/>
          <w:shd w:val="clear" w:color="auto" w:fill="FFFFFF"/>
        </w:rPr>
      </w:pPr>
    </w:p>
    <w:p w:rsidR="007D04CA" w:rsidRP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MAGI</w:t>
      </w:r>
    </w:p>
    <w:p w:rsidR="007D04CA" w:rsidRP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MFJ: &lt; 150,000</w:t>
      </w:r>
      <w:r w:rsidRPr="007D04CA">
        <w:rPr>
          <w:rFonts w:ascii="Arial" w:hAnsi="Arial" w:cs="Arial"/>
          <w:color w:val="1B1B1B"/>
          <w:sz w:val="24"/>
          <w:szCs w:val="24"/>
          <w:shd w:val="clear" w:color="auto" w:fill="FFFFFF"/>
        </w:rPr>
        <w:tab/>
      </w:r>
      <w:r w:rsidRPr="007D04CA">
        <w:rPr>
          <w:rFonts w:ascii="Arial" w:hAnsi="Arial" w:cs="Arial"/>
          <w:color w:val="1B1B1B"/>
          <w:sz w:val="24"/>
          <w:szCs w:val="24"/>
          <w:shd w:val="clear" w:color="auto" w:fill="FFFFFF"/>
        </w:rPr>
        <w:tab/>
        <w:t>HOH: &lt; 112,500</w:t>
      </w:r>
      <w:r w:rsidRPr="007D04CA">
        <w:rPr>
          <w:rFonts w:ascii="Arial" w:hAnsi="Arial" w:cs="Arial"/>
          <w:color w:val="1B1B1B"/>
          <w:sz w:val="24"/>
          <w:szCs w:val="24"/>
          <w:shd w:val="clear" w:color="auto" w:fill="FFFFFF"/>
        </w:rPr>
        <w:tab/>
        <w:t>Single &amp; MFS: &lt; 75,000</w:t>
      </w:r>
    </w:p>
    <w:p w:rsidR="007D04CA" w:rsidRP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 Vehicle sale price &lt; 25,000</w:t>
      </w:r>
    </w:p>
    <w:p w:rsidR="007D04CA" w:rsidRP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 up to $4,000.</w:t>
      </w:r>
    </w:p>
    <w:p w:rsidR="007D04CA" w:rsidRP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 Limited to 30% of the vehicle’s purchase price</w:t>
      </w:r>
    </w:p>
    <w:p w:rsidR="007D04CA" w:rsidRDefault="007D04CA" w:rsidP="007D04CA">
      <w:pPr>
        <w:rPr>
          <w:rFonts w:ascii="Arial" w:hAnsi="Arial" w:cs="Arial"/>
          <w:color w:val="1B1B1B"/>
          <w:sz w:val="24"/>
          <w:szCs w:val="24"/>
          <w:shd w:val="clear" w:color="auto" w:fill="FFFFFF"/>
        </w:rPr>
      </w:pPr>
      <w:r w:rsidRPr="007D04CA">
        <w:rPr>
          <w:rFonts w:ascii="Arial" w:hAnsi="Arial" w:cs="Arial"/>
          <w:color w:val="1B1B1B"/>
          <w:sz w:val="24"/>
          <w:szCs w:val="24"/>
          <w:shd w:val="clear" w:color="auto" w:fill="FFFFFF"/>
        </w:rPr>
        <w:t>--- You can claim the credit once every three years</w:t>
      </w:r>
    </w:p>
    <w:p w:rsidR="00C8393B" w:rsidRDefault="00C8393B"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323386" w:rsidRDefault="00323386" w:rsidP="007D04CA">
      <w:pPr>
        <w:rPr>
          <w:rFonts w:ascii="Arial" w:hAnsi="Arial" w:cs="Arial"/>
          <w:color w:val="1B1B1B"/>
          <w:sz w:val="24"/>
          <w:szCs w:val="24"/>
          <w:shd w:val="clear" w:color="auto" w:fill="FFFFFF"/>
        </w:rPr>
      </w:pPr>
    </w:p>
    <w:p w:rsidR="004B7A0B" w:rsidRDefault="004B7A0B" w:rsidP="004B7A0B">
      <w:pPr>
        <w:pStyle w:val="Title"/>
      </w:pPr>
      <w:r w:rsidRPr="004B7A0B">
        <w:t>Retirement Early Distributions - Exception to 10% Penalty</w:t>
      </w:r>
    </w:p>
    <w:tbl>
      <w:tblPr>
        <w:tblW w:w="10880" w:type="dxa"/>
        <w:tblInd w:w="-5" w:type="dxa"/>
        <w:tblLook w:val="04A0" w:firstRow="1" w:lastRow="0" w:firstColumn="1" w:lastColumn="0" w:noHBand="0" w:noVBand="1"/>
        <w:tblDescription w:val="Exception to 10% Additional Tax Table"/>
      </w:tblPr>
      <w:tblGrid>
        <w:gridCol w:w="2250"/>
        <w:gridCol w:w="4000"/>
        <w:gridCol w:w="2230"/>
        <w:gridCol w:w="2400"/>
      </w:tblGrid>
      <w:tr w:rsidR="00726FEE" w:rsidRPr="00726FEE" w:rsidTr="00726FEE">
        <w:trPr>
          <w:trHeight w:val="103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Exceptions</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Descriptions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Qualified Plans (401K etc.)</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 xml:space="preserve">IRA, SEP, SIMPLE IRA </w:t>
            </w:r>
            <w:r w:rsidRPr="00726FEE">
              <w:rPr>
                <w:rFonts w:ascii="Arial" w:eastAsia="Times New Roman" w:hAnsi="Arial" w:cs="Arial"/>
                <w:b/>
                <w:bCs/>
                <w:color w:val="000000"/>
                <w:sz w:val="24"/>
                <w:szCs w:val="24"/>
              </w:rPr>
              <w:br/>
              <w:t>and SARSEP</w:t>
            </w:r>
          </w:p>
        </w:tc>
      </w:tr>
      <w:tr w:rsidR="00726FEE" w:rsidRPr="00726FEE" w:rsidTr="00726FEE">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IRS Levy</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because of an IRS levy of the plan</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Corrective Distributions</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corrective distributions (and associated earnings) of excess contributions, excess aggregate contributions and excess deferrals, made timely</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n/a</w:t>
            </w:r>
          </w:p>
        </w:tc>
      </w:tr>
      <w:tr w:rsidR="00726FEE" w:rsidRPr="00726FEE" w:rsidTr="00726FEE">
        <w:trPr>
          <w:trHeight w:val="57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Contributions to another plan within 60 days</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contributions to another retirement plan or IRA within 60 days</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Separation from Service - Rule 55</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E52247" w:rsidP="00E52247">
            <w:pPr>
              <w:spacing w:after="0" w:line="240" w:lineRule="auto"/>
              <w:rPr>
                <w:rFonts w:ascii="Arial" w:eastAsia="Times New Roman" w:hAnsi="Arial" w:cs="Arial"/>
                <w:color w:val="1B1B1B"/>
                <w:sz w:val="24"/>
                <w:szCs w:val="24"/>
              </w:rPr>
            </w:pPr>
            <w:r>
              <w:rPr>
                <w:rFonts w:ascii="Arial" w:eastAsia="Times New Roman" w:hAnsi="Arial" w:cs="Arial"/>
                <w:color w:val="1B1B1B"/>
                <w:sz w:val="24"/>
                <w:szCs w:val="24"/>
              </w:rPr>
              <w:t>laid off or quit,</w:t>
            </w:r>
            <w:r w:rsidR="00726FEE" w:rsidRPr="00726FEE">
              <w:rPr>
                <w:rFonts w:ascii="Arial" w:eastAsia="Times New Roman" w:hAnsi="Arial" w:cs="Arial"/>
                <w:color w:val="1B1B1B"/>
                <w:sz w:val="24"/>
                <w:szCs w:val="24"/>
              </w:rPr>
              <w:t xml:space="preserve"> </w:t>
            </w:r>
            <w:r>
              <w:rPr>
                <w:rFonts w:ascii="Arial" w:eastAsia="Times New Roman" w:hAnsi="Arial" w:cs="Arial"/>
                <w:color w:val="1B1B1B"/>
                <w:sz w:val="24"/>
                <w:szCs w:val="24"/>
              </w:rPr>
              <w:t xml:space="preserve">in </w:t>
            </w:r>
            <w:r w:rsidRPr="00E52247">
              <w:rPr>
                <w:rFonts w:ascii="Arial" w:eastAsia="Times New Roman" w:hAnsi="Arial" w:cs="Arial"/>
                <w:color w:val="1B1B1B"/>
                <w:sz w:val="24"/>
                <w:szCs w:val="24"/>
              </w:rPr>
              <w:t xml:space="preserve">the calendar year in which </w:t>
            </w:r>
            <w:r>
              <w:rPr>
                <w:rFonts w:ascii="Arial" w:eastAsia="Times New Roman" w:hAnsi="Arial" w:cs="Arial"/>
                <w:color w:val="1B1B1B"/>
                <w:sz w:val="24"/>
                <w:szCs w:val="24"/>
              </w:rPr>
              <w:t>you turn 55 or older</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sz w:val="24"/>
                <w:szCs w:val="24"/>
              </w:rPr>
              <w:t>no</w:t>
            </w:r>
          </w:p>
        </w:tc>
      </w:tr>
      <w:tr w:rsidR="00726FEE" w:rsidRPr="00726FEE" w:rsidTr="00936DD0">
        <w:trPr>
          <w:trHeight w:val="1132"/>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Substantially Equal Periodic Payment (SEPP</w:t>
            </w:r>
            <w:r w:rsidR="000C79A3">
              <w:rPr>
                <w:rFonts w:ascii="Arial" w:eastAsia="Times New Roman" w:hAnsi="Arial" w:cs="Arial"/>
                <w:b/>
                <w:bCs/>
                <w:color w:val="1B1B1B"/>
                <w:sz w:val="24"/>
                <w:szCs w:val="24"/>
              </w:rPr>
              <w:t>, Rule 72</w:t>
            </w:r>
            <w:r w:rsidRPr="00726FEE">
              <w:rPr>
                <w:rFonts w:ascii="Arial" w:eastAsia="Times New Roman" w:hAnsi="Arial" w:cs="Arial"/>
                <w:b/>
                <w:bCs/>
                <w:color w:val="1B1B1B"/>
                <w:sz w:val="24"/>
                <w:szCs w:val="24"/>
              </w:rPr>
              <w:t>)</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390B90" w:rsidRPr="00390B90" w:rsidRDefault="00390B90" w:rsidP="00390B90">
            <w:pPr>
              <w:rPr>
                <w:rFonts w:ascii="Arial" w:hAnsi="Arial" w:cs="Arial"/>
                <w:sz w:val="24"/>
                <w:szCs w:val="24"/>
              </w:rPr>
            </w:pPr>
            <w:r w:rsidRPr="00390B90">
              <w:rPr>
                <w:rFonts w:ascii="Arial" w:hAnsi="Arial" w:cs="Arial"/>
                <w:sz w:val="24"/>
                <w:szCs w:val="24"/>
              </w:rPr>
              <w:t>at least one distribution per year for at least five years or until you turn 59½, whichever comes last;</w:t>
            </w:r>
          </w:p>
          <w:p w:rsidR="00726FEE" w:rsidRPr="00726FEE" w:rsidRDefault="00726FEE" w:rsidP="00726FEE">
            <w:pPr>
              <w:spacing w:after="0" w:line="240" w:lineRule="auto"/>
              <w:rPr>
                <w:rFonts w:ascii="Arial" w:eastAsia="Times New Roman" w:hAnsi="Arial" w:cs="Arial"/>
                <w:color w:val="1B1B1B"/>
                <w:sz w:val="24"/>
                <w:szCs w:val="24"/>
              </w:rPr>
            </w:pPr>
          </w:p>
        </w:tc>
        <w:tc>
          <w:tcPr>
            <w:tcW w:w="2230" w:type="dxa"/>
            <w:tcBorders>
              <w:top w:val="nil"/>
              <w:left w:val="nil"/>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p w:rsidR="00726FEE" w:rsidRPr="00726FEE" w:rsidRDefault="00726FEE" w:rsidP="00726FEE">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 </w:t>
            </w:r>
          </w:p>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FF0000"/>
                <w:sz w:val="24"/>
                <w:szCs w:val="24"/>
              </w:rPr>
              <w:t>no</w:t>
            </w:r>
            <w:r w:rsidRPr="00726FEE">
              <w:rPr>
                <w:rFonts w:ascii="Arial" w:eastAsia="Times New Roman" w:hAnsi="Arial" w:cs="Arial"/>
                <w:color w:val="1B1B1B"/>
                <w:sz w:val="24"/>
                <w:szCs w:val="24"/>
              </w:rPr>
              <w:t xml:space="preserve"> if still working for the employer</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Death</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after death of the participant/IRA owner</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Disability</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total and permanent disability of the participant/IRA owner</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Education</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higher education expenses</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FF0000"/>
                <w:sz w:val="24"/>
                <w:szCs w:val="24"/>
              </w:rPr>
            </w:pPr>
            <w:r w:rsidRPr="00726FEE">
              <w:rPr>
                <w:rFonts w:ascii="Arial" w:eastAsia="Times New Roman" w:hAnsi="Arial" w:cs="Arial"/>
                <w:color w:val="FF0000"/>
                <w:sz w:val="24"/>
                <w:szCs w:val="24"/>
              </w:rPr>
              <w:t>no</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390B90" w:rsidP="00726FEE">
            <w:pPr>
              <w:spacing w:after="0" w:line="240" w:lineRule="auto"/>
              <w:rPr>
                <w:rFonts w:ascii="Arial" w:eastAsia="Times New Roman" w:hAnsi="Arial" w:cs="Arial"/>
                <w:b/>
                <w:bCs/>
                <w:color w:val="1B1B1B"/>
                <w:sz w:val="24"/>
                <w:szCs w:val="24"/>
              </w:rPr>
            </w:pPr>
            <w:r>
              <w:rPr>
                <w:rFonts w:ascii="Arial" w:eastAsia="Times New Roman" w:hAnsi="Arial" w:cs="Arial"/>
                <w:b/>
                <w:bCs/>
                <w:color w:val="1B1B1B"/>
                <w:sz w:val="24"/>
                <w:szCs w:val="24"/>
              </w:rPr>
              <w:t xml:space="preserve">First-Time </w:t>
            </w:r>
            <w:r w:rsidR="00726FEE" w:rsidRPr="00726FEE">
              <w:rPr>
                <w:rFonts w:ascii="Arial" w:eastAsia="Times New Roman" w:hAnsi="Arial" w:cs="Arial"/>
                <w:b/>
                <w:bCs/>
                <w:color w:val="1B1B1B"/>
                <w:sz w:val="24"/>
                <w:szCs w:val="24"/>
              </w:rPr>
              <w:t>Homebuyers</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first-time homebuyers, up to $10,000</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FF0000"/>
                <w:sz w:val="24"/>
                <w:szCs w:val="24"/>
              </w:rPr>
            </w:pPr>
            <w:r w:rsidRPr="00726FEE">
              <w:rPr>
                <w:rFonts w:ascii="Arial" w:eastAsia="Times New Roman" w:hAnsi="Arial" w:cs="Arial"/>
                <w:color w:val="FF0000"/>
                <w:sz w:val="24"/>
                <w:szCs w:val="24"/>
              </w:rPr>
              <w:t>no</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81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 xml:space="preserve">Medical – Payment </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amount of unreimbursed medical expenses (&gt;10% AGI for 2021, &gt;7.5% AGI; for 2017 - 2020)</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Medical – Insurance</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health insurance premiums paid while unemployed</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FF0000"/>
                <w:sz w:val="24"/>
                <w:szCs w:val="24"/>
              </w:rPr>
              <w:t>no</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726FEE" w:rsidRPr="00726FEE" w:rsidTr="00726FEE">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Military</w:t>
            </w:r>
          </w:p>
        </w:tc>
        <w:tc>
          <w:tcPr>
            <w:tcW w:w="40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certain distributions to qualified military reservists called to active duty</w:t>
            </w:r>
          </w:p>
        </w:tc>
        <w:tc>
          <w:tcPr>
            <w:tcW w:w="223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726FEE" w:rsidRPr="00726FEE" w:rsidRDefault="00726FEE" w:rsidP="00726FEE">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bl>
    <w:p w:rsidR="004B7A0B" w:rsidRDefault="004B7A0B" w:rsidP="004B7A0B"/>
    <w:p w:rsidR="00B51DB0" w:rsidRDefault="00B51DB0" w:rsidP="00B51DB0">
      <w:pPr>
        <w:pStyle w:val="Title"/>
      </w:pPr>
      <w:r>
        <w:t>Rollover 60-Day Rule</w:t>
      </w:r>
    </w:p>
    <w:p w:rsidR="00B51DB0" w:rsidRDefault="00B51DB0" w:rsidP="00B51DB0"/>
    <w:p w:rsidR="00B51DB0" w:rsidRPr="00B51DB0" w:rsidRDefault="00B51DB0" w:rsidP="00B51DB0">
      <w:pPr>
        <w:rPr>
          <w:rFonts w:ascii="Arial" w:hAnsi="Arial" w:cs="Arial"/>
          <w:sz w:val="24"/>
          <w:szCs w:val="24"/>
        </w:rPr>
      </w:pPr>
      <w:r w:rsidRPr="00B51DB0">
        <w:rPr>
          <w:rFonts w:ascii="Arial" w:hAnsi="Arial" w:cs="Arial"/>
          <w:sz w:val="24"/>
          <w:szCs w:val="24"/>
        </w:rPr>
        <w:t xml:space="preserve">Traditional or Roth IRA </w:t>
      </w:r>
      <w:r>
        <w:rPr>
          <w:rFonts w:ascii="Arial" w:hAnsi="Arial" w:cs="Arial" w:hint="eastAsia"/>
          <w:sz w:val="24"/>
          <w:szCs w:val="24"/>
        </w:rPr>
        <w:t>dis</w:t>
      </w:r>
      <w:r>
        <w:rPr>
          <w:rFonts w:ascii="Arial" w:hAnsi="Arial" w:cs="Arial"/>
          <w:sz w:val="24"/>
          <w:szCs w:val="24"/>
        </w:rPr>
        <w:t>tributions</w:t>
      </w:r>
      <w:r w:rsidRPr="00B51DB0">
        <w:rPr>
          <w:rFonts w:ascii="Arial" w:hAnsi="Arial" w:cs="Arial"/>
          <w:sz w:val="24"/>
          <w:szCs w:val="24"/>
        </w:rPr>
        <w:t xml:space="preserve">, you have up to 60 days to deposit </w:t>
      </w:r>
      <w:r>
        <w:rPr>
          <w:rFonts w:ascii="Arial" w:hAnsi="Arial" w:cs="Arial"/>
          <w:sz w:val="24"/>
          <w:szCs w:val="24"/>
        </w:rPr>
        <w:t>it</w:t>
      </w:r>
      <w:r w:rsidRPr="00B51DB0">
        <w:rPr>
          <w:rFonts w:ascii="Arial" w:hAnsi="Arial" w:cs="Arial"/>
          <w:sz w:val="24"/>
          <w:szCs w:val="24"/>
        </w:rPr>
        <w:t xml:space="preserve"> into another IRA. </w:t>
      </w:r>
      <w:r>
        <w:rPr>
          <w:rFonts w:ascii="Arial" w:hAnsi="Arial" w:cs="Arial"/>
          <w:sz w:val="24"/>
          <w:szCs w:val="24"/>
        </w:rPr>
        <w:t>Y</w:t>
      </w:r>
      <w:r w:rsidRPr="00B51DB0">
        <w:rPr>
          <w:rFonts w:ascii="Arial" w:hAnsi="Arial" w:cs="Arial"/>
          <w:sz w:val="24"/>
          <w:szCs w:val="24"/>
        </w:rPr>
        <w:t>ou can do this once within a 12-month period.</w:t>
      </w:r>
    </w:p>
    <w:p w:rsidR="00070CA7" w:rsidRDefault="00070CA7" w:rsidP="00070CA7"/>
    <w:p w:rsidR="00070CA7" w:rsidRDefault="00070CA7" w:rsidP="00070CA7"/>
    <w:p w:rsidR="00B51DB0" w:rsidRDefault="00B51DB0" w:rsidP="00B51DB0">
      <w:pPr>
        <w:pStyle w:val="Title"/>
      </w:pPr>
      <w:r>
        <w:t>ROTH Withdraw Rules</w:t>
      </w:r>
    </w:p>
    <w:p w:rsidR="00B51DB0" w:rsidRDefault="00B51DB0" w:rsidP="00B51DB0"/>
    <w:p w:rsidR="00B51DB0" w:rsidRPr="00B51DB0" w:rsidRDefault="00B51DB0" w:rsidP="00B51DB0">
      <w:pPr>
        <w:rPr>
          <w:rFonts w:ascii="Arial" w:hAnsi="Arial" w:cs="Arial"/>
          <w:sz w:val="24"/>
          <w:szCs w:val="24"/>
        </w:rPr>
      </w:pPr>
      <w:r w:rsidRPr="00B51DB0">
        <w:rPr>
          <w:rFonts w:ascii="Arial" w:hAnsi="Arial" w:cs="Arial"/>
          <w:sz w:val="24"/>
          <w:szCs w:val="24"/>
        </w:rPr>
        <w:t xml:space="preserve">You can withdraw sums equal to your Contributions any time, tax- and penalty-free. </w:t>
      </w:r>
    </w:p>
    <w:p w:rsidR="00B51DB0" w:rsidRPr="00B51DB0" w:rsidRDefault="00B51DB0" w:rsidP="00B51DB0">
      <w:pPr>
        <w:rPr>
          <w:rFonts w:ascii="Arial" w:hAnsi="Arial" w:cs="Arial"/>
          <w:sz w:val="24"/>
          <w:szCs w:val="24"/>
        </w:rPr>
      </w:pPr>
      <w:r w:rsidRPr="00B51DB0">
        <w:rPr>
          <w:rFonts w:ascii="Arial" w:hAnsi="Arial" w:cs="Arial"/>
          <w:sz w:val="24"/>
          <w:szCs w:val="24"/>
        </w:rPr>
        <w:t>Earnings withdrawals must be taken after age 59½, and must be taken after a five-year holding period.</w:t>
      </w:r>
    </w:p>
    <w:p w:rsidR="00B51DB0" w:rsidRPr="00B51DB0" w:rsidRDefault="00B51DB0" w:rsidP="00B51DB0">
      <w:pPr>
        <w:rPr>
          <w:rFonts w:ascii="Arial" w:hAnsi="Arial" w:cs="Arial"/>
          <w:sz w:val="24"/>
          <w:szCs w:val="24"/>
        </w:rPr>
      </w:pPr>
      <w:r w:rsidRPr="00B51DB0">
        <w:rPr>
          <w:rFonts w:ascii="Arial" w:hAnsi="Arial" w:cs="Arial"/>
          <w:sz w:val="24"/>
          <w:szCs w:val="24"/>
        </w:rPr>
        <w:t>In withdraws, Contributions come out first, and Earnings come out afterwards.</w:t>
      </w:r>
    </w:p>
    <w:p w:rsidR="00B51DB0" w:rsidRDefault="00B51DB0" w:rsidP="00B51DB0"/>
    <w:tbl>
      <w:tblPr>
        <w:tblStyle w:val="TableGrid"/>
        <w:tblW w:w="0" w:type="auto"/>
        <w:tblLook w:val="04A0" w:firstRow="1" w:lastRow="0" w:firstColumn="1" w:lastColumn="0" w:noHBand="0" w:noVBand="1"/>
      </w:tblPr>
      <w:tblGrid>
        <w:gridCol w:w="5215"/>
        <w:gridCol w:w="5040"/>
      </w:tblGrid>
      <w:tr w:rsidR="00B51DB0" w:rsidTr="00BC5EDF">
        <w:tc>
          <w:tcPr>
            <w:tcW w:w="10255" w:type="dxa"/>
            <w:gridSpan w:val="2"/>
          </w:tcPr>
          <w:p w:rsidR="00B51DB0" w:rsidRPr="00390B90" w:rsidRDefault="00B51DB0" w:rsidP="00BC5EDF">
            <w:pPr>
              <w:jc w:val="center"/>
              <w:rPr>
                <w:rFonts w:ascii="Arial" w:hAnsi="Arial" w:cs="Arial"/>
                <w:sz w:val="24"/>
                <w:szCs w:val="24"/>
              </w:rPr>
            </w:pPr>
            <w:r w:rsidRPr="00390B90">
              <w:rPr>
                <w:rFonts w:ascii="Arial" w:hAnsi="Arial" w:cs="Arial"/>
                <w:sz w:val="24"/>
                <w:szCs w:val="24"/>
              </w:rPr>
              <w:t>&lt; 59½</w:t>
            </w:r>
          </w:p>
        </w:tc>
      </w:tr>
      <w:tr w:rsidR="00B51DB0" w:rsidTr="00BC5EDF">
        <w:tc>
          <w:tcPr>
            <w:tcW w:w="5215" w:type="dxa"/>
          </w:tcPr>
          <w:p w:rsidR="00B51DB0" w:rsidRPr="00390B90" w:rsidRDefault="00B51DB0" w:rsidP="00BC5EDF">
            <w:pPr>
              <w:rPr>
                <w:rFonts w:ascii="Arial" w:hAnsi="Arial" w:cs="Arial"/>
                <w:sz w:val="24"/>
                <w:szCs w:val="24"/>
              </w:rPr>
            </w:pPr>
            <w:r w:rsidRPr="00390B90">
              <w:rPr>
                <w:rFonts w:ascii="Arial" w:hAnsi="Arial" w:cs="Arial"/>
                <w:sz w:val="24"/>
                <w:szCs w:val="24"/>
              </w:rPr>
              <w:t>&lt; 5 Years</w:t>
            </w:r>
          </w:p>
        </w:tc>
        <w:tc>
          <w:tcPr>
            <w:tcW w:w="5040" w:type="dxa"/>
          </w:tcPr>
          <w:p w:rsidR="00B51DB0" w:rsidRPr="00390B90" w:rsidRDefault="00B51DB0" w:rsidP="00BC5EDF">
            <w:pPr>
              <w:rPr>
                <w:rFonts w:ascii="Arial" w:hAnsi="Arial" w:cs="Arial"/>
                <w:sz w:val="24"/>
                <w:szCs w:val="24"/>
              </w:rPr>
            </w:pPr>
            <w:r w:rsidRPr="00390B90">
              <w:rPr>
                <w:rFonts w:ascii="Arial" w:hAnsi="Arial" w:cs="Arial"/>
                <w:sz w:val="24"/>
                <w:szCs w:val="24"/>
              </w:rPr>
              <w:t>&gt; 5 Years</w:t>
            </w:r>
          </w:p>
        </w:tc>
      </w:tr>
      <w:tr w:rsidR="00B51DB0" w:rsidTr="00BC5EDF">
        <w:tc>
          <w:tcPr>
            <w:tcW w:w="5215" w:type="dxa"/>
          </w:tcPr>
          <w:p w:rsidR="00B51DB0" w:rsidRDefault="00B51DB0" w:rsidP="00BC5EDF">
            <w:pPr>
              <w:rPr>
                <w:rFonts w:ascii="Arial" w:hAnsi="Arial" w:cs="Arial"/>
                <w:sz w:val="24"/>
                <w:szCs w:val="24"/>
              </w:rPr>
            </w:pPr>
            <w:r w:rsidRPr="00390B90">
              <w:rPr>
                <w:rFonts w:ascii="Arial" w:hAnsi="Arial" w:cs="Arial"/>
                <w:sz w:val="24"/>
                <w:szCs w:val="24"/>
              </w:rPr>
              <w:t xml:space="preserve">Earnings subject to taxes and </w:t>
            </w:r>
            <w:r w:rsidR="00390B90" w:rsidRPr="00390B90">
              <w:rPr>
                <w:rFonts w:ascii="Arial" w:hAnsi="Arial" w:cs="Arial"/>
                <w:sz w:val="24"/>
                <w:szCs w:val="24"/>
              </w:rPr>
              <w:t xml:space="preserve">10% </w:t>
            </w:r>
            <w:r w:rsidRPr="00390B90">
              <w:rPr>
                <w:rFonts w:ascii="Arial" w:hAnsi="Arial" w:cs="Arial"/>
                <w:sz w:val="24"/>
                <w:szCs w:val="24"/>
              </w:rPr>
              <w:t>penalties</w:t>
            </w:r>
          </w:p>
          <w:p w:rsidR="000A6500" w:rsidRPr="00390B90" w:rsidRDefault="000A6500" w:rsidP="00BC5EDF">
            <w:pPr>
              <w:rPr>
                <w:rFonts w:ascii="Arial" w:hAnsi="Arial" w:cs="Arial"/>
                <w:sz w:val="24"/>
                <w:szCs w:val="24"/>
              </w:rPr>
            </w:pPr>
          </w:p>
        </w:tc>
        <w:tc>
          <w:tcPr>
            <w:tcW w:w="5040" w:type="dxa"/>
          </w:tcPr>
          <w:p w:rsidR="00B51DB0" w:rsidRPr="00390B90" w:rsidRDefault="00B51DB0" w:rsidP="00BC5EDF">
            <w:pPr>
              <w:rPr>
                <w:rFonts w:ascii="Arial" w:hAnsi="Arial" w:cs="Arial"/>
                <w:sz w:val="24"/>
                <w:szCs w:val="24"/>
              </w:rPr>
            </w:pPr>
            <w:r w:rsidRPr="00390B90">
              <w:rPr>
                <w:rFonts w:ascii="Arial" w:hAnsi="Arial" w:cs="Arial"/>
                <w:sz w:val="24"/>
                <w:szCs w:val="24"/>
              </w:rPr>
              <w:t xml:space="preserve">Earnings subject to taxes and </w:t>
            </w:r>
            <w:r w:rsidR="00390B90">
              <w:rPr>
                <w:rFonts w:ascii="Arial" w:hAnsi="Arial" w:cs="Arial"/>
                <w:sz w:val="24"/>
                <w:szCs w:val="24"/>
              </w:rPr>
              <w:t xml:space="preserve">10% </w:t>
            </w:r>
            <w:r w:rsidRPr="00390B90">
              <w:rPr>
                <w:rFonts w:ascii="Arial" w:hAnsi="Arial" w:cs="Arial"/>
                <w:sz w:val="24"/>
                <w:szCs w:val="24"/>
              </w:rPr>
              <w:t>penalties</w:t>
            </w:r>
          </w:p>
        </w:tc>
      </w:tr>
      <w:tr w:rsidR="00B51DB0" w:rsidTr="00BC5EDF">
        <w:tc>
          <w:tcPr>
            <w:tcW w:w="5215" w:type="dxa"/>
          </w:tcPr>
          <w:p w:rsidR="00B51DB0" w:rsidRPr="00390B90" w:rsidRDefault="00B51DB0" w:rsidP="00BC5EDF">
            <w:pPr>
              <w:rPr>
                <w:rFonts w:ascii="Arial" w:hAnsi="Arial" w:cs="Arial"/>
                <w:sz w:val="24"/>
                <w:szCs w:val="24"/>
              </w:rPr>
            </w:pPr>
            <w:r w:rsidRPr="00390B90">
              <w:rPr>
                <w:rFonts w:ascii="Arial" w:hAnsi="Arial" w:cs="Arial"/>
                <w:sz w:val="24"/>
                <w:szCs w:val="24"/>
              </w:rPr>
              <w:t>You may be able to avoid penalties (but not taxes) in the following situations:</w:t>
            </w:r>
          </w:p>
          <w:p w:rsidR="00B51DB0" w:rsidRPr="00390B90" w:rsidRDefault="00B51DB0" w:rsidP="00BC5EDF">
            <w:pPr>
              <w:rPr>
                <w:rFonts w:ascii="Arial" w:hAnsi="Arial" w:cs="Arial"/>
                <w:sz w:val="24"/>
                <w:szCs w:val="24"/>
              </w:rPr>
            </w:pPr>
          </w:p>
          <w:p w:rsidR="00390B90" w:rsidRPr="00390B90" w:rsidRDefault="00390B90" w:rsidP="00390B90">
            <w:pPr>
              <w:rPr>
                <w:rFonts w:ascii="Arial" w:hAnsi="Arial" w:cs="Arial"/>
                <w:sz w:val="24"/>
                <w:szCs w:val="24"/>
              </w:rPr>
            </w:pPr>
            <w:r w:rsidRPr="00390B90">
              <w:rPr>
                <w:rFonts w:ascii="Arial" w:hAnsi="Arial" w:cs="Arial"/>
                <w:sz w:val="24"/>
                <w:szCs w:val="24"/>
              </w:rPr>
              <w:t>IRS Levy</w:t>
            </w:r>
          </w:p>
          <w:p w:rsidR="00390B90" w:rsidRPr="00390B90" w:rsidRDefault="00390B90" w:rsidP="00390B90">
            <w:pPr>
              <w:rPr>
                <w:rFonts w:ascii="Arial" w:hAnsi="Arial" w:cs="Arial"/>
                <w:sz w:val="24"/>
                <w:szCs w:val="24"/>
              </w:rPr>
            </w:pPr>
            <w:r w:rsidRPr="00390B90">
              <w:rPr>
                <w:rFonts w:ascii="Arial" w:hAnsi="Arial" w:cs="Arial"/>
                <w:sz w:val="24"/>
                <w:szCs w:val="24"/>
              </w:rPr>
              <w:t>Qualified education expenses;</w:t>
            </w:r>
          </w:p>
          <w:p w:rsidR="00B51DB0" w:rsidRDefault="00B51DB0" w:rsidP="00BC5EDF">
            <w:pPr>
              <w:rPr>
                <w:rFonts w:ascii="Arial" w:hAnsi="Arial" w:cs="Arial"/>
                <w:sz w:val="24"/>
                <w:szCs w:val="24"/>
              </w:rPr>
            </w:pPr>
            <w:r w:rsidRPr="00390B90">
              <w:rPr>
                <w:rFonts w:ascii="Arial" w:hAnsi="Arial" w:cs="Arial"/>
                <w:sz w:val="24"/>
                <w:szCs w:val="24"/>
              </w:rPr>
              <w:t>First-time home purchase (up $10,000 lifetime);</w:t>
            </w:r>
          </w:p>
          <w:p w:rsidR="00390B90" w:rsidRPr="00390B90" w:rsidRDefault="00390B90" w:rsidP="00390B90">
            <w:pPr>
              <w:rPr>
                <w:rFonts w:ascii="Arial" w:hAnsi="Arial" w:cs="Arial"/>
                <w:sz w:val="24"/>
                <w:szCs w:val="24"/>
              </w:rPr>
            </w:pPr>
            <w:r w:rsidRPr="00390B90">
              <w:rPr>
                <w:rFonts w:ascii="Arial" w:hAnsi="Arial" w:cs="Arial"/>
                <w:sz w:val="24"/>
                <w:szCs w:val="24"/>
              </w:rPr>
              <w:t>Substantially Equal Periodic Payment (SEPP, Rule 72)</w:t>
            </w:r>
            <w:r>
              <w:rPr>
                <w:rFonts w:ascii="Arial" w:hAnsi="Arial" w:cs="Arial"/>
                <w:sz w:val="24"/>
                <w:szCs w:val="24"/>
              </w:rPr>
              <w:t xml:space="preserve"> </w:t>
            </w:r>
            <w:r w:rsidRPr="00390B90">
              <w:rPr>
                <w:rFonts w:ascii="Arial" w:hAnsi="Arial" w:cs="Arial"/>
                <w:sz w:val="24"/>
                <w:szCs w:val="24"/>
              </w:rPr>
              <w:t>- at least one distribution per year for at least five years or until you turn 59½, whichever comes last;</w:t>
            </w:r>
          </w:p>
          <w:p w:rsidR="00B51DB0" w:rsidRPr="00390B90" w:rsidRDefault="00B51DB0" w:rsidP="00BC5EDF">
            <w:pPr>
              <w:rPr>
                <w:rFonts w:ascii="Arial" w:hAnsi="Arial" w:cs="Arial"/>
                <w:sz w:val="24"/>
                <w:szCs w:val="24"/>
              </w:rPr>
            </w:pPr>
            <w:r w:rsidRPr="00390B90">
              <w:rPr>
                <w:rFonts w:ascii="Arial" w:hAnsi="Arial" w:cs="Arial"/>
                <w:sz w:val="24"/>
                <w:szCs w:val="24"/>
              </w:rPr>
              <w:t>Birth or adoption (up to $5,000);</w:t>
            </w:r>
          </w:p>
          <w:p w:rsidR="00B51DB0" w:rsidRPr="00390B90" w:rsidRDefault="00B51DB0" w:rsidP="00BC5EDF">
            <w:pPr>
              <w:rPr>
                <w:rFonts w:ascii="Arial" w:hAnsi="Arial" w:cs="Arial"/>
                <w:sz w:val="24"/>
                <w:szCs w:val="24"/>
              </w:rPr>
            </w:pPr>
            <w:r w:rsidRPr="00390B90">
              <w:rPr>
                <w:rFonts w:ascii="Arial" w:hAnsi="Arial" w:cs="Arial"/>
                <w:sz w:val="24"/>
                <w:szCs w:val="24"/>
              </w:rPr>
              <w:t>Disabled or deceased;</w:t>
            </w:r>
          </w:p>
          <w:p w:rsidR="00B51DB0" w:rsidRPr="00390B90" w:rsidRDefault="00B51DB0" w:rsidP="00BC5EDF">
            <w:pPr>
              <w:rPr>
                <w:rFonts w:ascii="Arial" w:hAnsi="Arial" w:cs="Arial"/>
                <w:sz w:val="24"/>
                <w:szCs w:val="24"/>
              </w:rPr>
            </w:pPr>
            <w:r w:rsidRPr="00390B90">
              <w:rPr>
                <w:rFonts w:ascii="Arial" w:hAnsi="Arial" w:cs="Arial"/>
                <w:sz w:val="24"/>
                <w:szCs w:val="24"/>
              </w:rPr>
              <w:t>Medical expenses or health insurance when unemployed;</w:t>
            </w:r>
          </w:p>
          <w:p w:rsidR="00B51DB0" w:rsidRPr="00390B90" w:rsidRDefault="00B51DB0" w:rsidP="00BC5EDF">
            <w:pPr>
              <w:rPr>
                <w:rFonts w:ascii="Arial" w:hAnsi="Arial" w:cs="Arial"/>
                <w:sz w:val="24"/>
                <w:szCs w:val="24"/>
              </w:rPr>
            </w:pPr>
          </w:p>
          <w:p w:rsidR="00B51DB0" w:rsidRPr="00390B90" w:rsidRDefault="00B51DB0" w:rsidP="00BC5EDF">
            <w:pPr>
              <w:rPr>
                <w:rFonts w:ascii="Arial" w:hAnsi="Arial" w:cs="Arial"/>
                <w:sz w:val="24"/>
                <w:szCs w:val="24"/>
              </w:rPr>
            </w:pPr>
          </w:p>
        </w:tc>
        <w:tc>
          <w:tcPr>
            <w:tcW w:w="5040" w:type="dxa"/>
          </w:tcPr>
          <w:p w:rsidR="00B51DB0" w:rsidRPr="00390B90" w:rsidRDefault="00B51DB0" w:rsidP="00BC5EDF">
            <w:pPr>
              <w:rPr>
                <w:rFonts w:ascii="Arial" w:hAnsi="Arial" w:cs="Arial"/>
                <w:sz w:val="24"/>
                <w:szCs w:val="24"/>
              </w:rPr>
            </w:pPr>
            <w:r w:rsidRPr="00390B90">
              <w:rPr>
                <w:rFonts w:ascii="Arial" w:hAnsi="Arial" w:cs="Arial"/>
                <w:sz w:val="24"/>
                <w:szCs w:val="24"/>
              </w:rPr>
              <w:t>You may be able to avoid penalties (but not taxes) in the situations the same as when &lt; 5 Years.</w:t>
            </w:r>
          </w:p>
          <w:p w:rsidR="00B51DB0" w:rsidRPr="00390B90" w:rsidRDefault="00B51DB0" w:rsidP="00BC5EDF">
            <w:pPr>
              <w:rPr>
                <w:rFonts w:ascii="Arial" w:hAnsi="Arial" w:cs="Arial"/>
                <w:sz w:val="24"/>
                <w:szCs w:val="24"/>
              </w:rPr>
            </w:pPr>
          </w:p>
          <w:p w:rsidR="00B51DB0" w:rsidRPr="00390B90" w:rsidRDefault="00B51DB0" w:rsidP="00BC5EDF">
            <w:pPr>
              <w:rPr>
                <w:rFonts w:ascii="Arial" w:hAnsi="Arial" w:cs="Arial"/>
                <w:b/>
                <w:i/>
                <w:sz w:val="24"/>
                <w:szCs w:val="24"/>
              </w:rPr>
            </w:pPr>
            <w:r w:rsidRPr="00390B90">
              <w:rPr>
                <w:rFonts w:ascii="Arial" w:hAnsi="Arial" w:cs="Arial"/>
                <w:b/>
                <w:i/>
                <w:sz w:val="24"/>
                <w:szCs w:val="24"/>
              </w:rPr>
              <w:t>You may be able to avoid both penalties and taxes in the following situations:</w:t>
            </w:r>
          </w:p>
          <w:p w:rsidR="00B51DB0" w:rsidRPr="00390B90" w:rsidRDefault="00B51DB0" w:rsidP="00BC5EDF">
            <w:pPr>
              <w:rPr>
                <w:rFonts w:ascii="Arial" w:hAnsi="Arial" w:cs="Arial"/>
                <w:sz w:val="24"/>
                <w:szCs w:val="24"/>
              </w:rPr>
            </w:pPr>
          </w:p>
          <w:p w:rsidR="00B51DB0" w:rsidRPr="00390B90" w:rsidRDefault="00B51DB0" w:rsidP="00BC5EDF">
            <w:pPr>
              <w:rPr>
                <w:rFonts w:ascii="Arial" w:hAnsi="Arial" w:cs="Arial"/>
                <w:sz w:val="24"/>
                <w:szCs w:val="24"/>
              </w:rPr>
            </w:pPr>
            <w:r w:rsidRPr="00390B90">
              <w:rPr>
                <w:rFonts w:ascii="Arial" w:hAnsi="Arial" w:cs="Arial"/>
                <w:sz w:val="24"/>
                <w:szCs w:val="24"/>
              </w:rPr>
              <w:t>First-time home purchase (up $10,000 lifetime);</w:t>
            </w:r>
          </w:p>
          <w:p w:rsidR="00B51DB0" w:rsidRPr="00390B90" w:rsidRDefault="00B51DB0" w:rsidP="00BC5EDF">
            <w:pPr>
              <w:rPr>
                <w:rFonts w:ascii="Arial" w:hAnsi="Arial" w:cs="Arial"/>
                <w:sz w:val="24"/>
                <w:szCs w:val="24"/>
              </w:rPr>
            </w:pPr>
            <w:r w:rsidRPr="00390B90">
              <w:rPr>
                <w:rFonts w:ascii="Arial" w:hAnsi="Arial" w:cs="Arial"/>
                <w:sz w:val="24"/>
                <w:szCs w:val="24"/>
              </w:rPr>
              <w:t>Disabled or deceased;</w:t>
            </w:r>
          </w:p>
          <w:p w:rsidR="00B51DB0" w:rsidRPr="00390B90" w:rsidRDefault="00B51DB0" w:rsidP="00BC5EDF">
            <w:pPr>
              <w:rPr>
                <w:rFonts w:ascii="Arial" w:hAnsi="Arial" w:cs="Arial"/>
                <w:sz w:val="24"/>
                <w:szCs w:val="24"/>
              </w:rPr>
            </w:pPr>
          </w:p>
        </w:tc>
      </w:tr>
      <w:tr w:rsidR="00B51DB0" w:rsidTr="00BC5EDF">
        <w:tc>
          <w:tcPr>
            <w:tcW w:w="10255" w:type="dxa"/>
            <w:gridSpan w:val="2"/>
          </w:tcPr>
          <w:p w:rsidR="00B51DB0" w:rsidRPr="00390B90" w:rsidRDefault="00B51DB0" w:rsidP="00BC5EDF">
            <w:pPr>
              <w:rPr>
                <w:rFonts w:ascii="Arial" w:hAnsi="Arial" w:cs="Arial"/>
                <w:sz w:val="24"/>
                <w:szCs w:val="24"/>
              </w:rPr>
            </w:pPr>
          </w:p>
        </w:tc>
      </w:tr>
      <w:tr w:rsidR="00B51DB0" w:rsidTr="00BC5EDF">
        <w:tc>
          <w:tcPr>
            <w:tcW w:w="10255" w:type="dxa"/>
            <w:gridSpan w:val="2"/>
          </w:tcPr>
          <w:p w:rsidR="00B51DB0" w:rsidRPr="00390B90" w:rsidRDefault="00B51DB0" w:rsidP="00BC5EDF">
            <w:pPr>
              <w:jc w:val="center"/>
              <w:rPr>
                <w:rFonts w:ascii="Arial" w:hAnsi="Arial" w:cs="Arial"/>
                <w:sz w:val="24"/>
                <w:szCs w:val="24"/>
              </w:rPr>
            </w:pPr>
            <w:r w:rsidRPr="00390B90">
              <w:rPr>
                <w:rFonts w:ascii="Arial" w:hAnsi="Arial" w:cs="Arial"/>
                <w:sz w:val="24"/>
                <w:szCs w:val="24"/>
              </w:rPr>
              <w:t>&gt; 59½</w:t>
            </w:r>
          </w:p>
        </w:tc>
      </w:tr>
      <w:tr w:rsidR="00B51DB0" w:rsidTr="00BC5EDF">
        <w:tc>
          <w:tcPr>
            <w:tcW w:w="5215" w:type="dxa"/>
          </w:tcPr>
          <w:p w:rsidR="00B51DB0" w:rsidRPr="00390B90" w:rsidRDefault="00B51DB0" w:rsidP="00BC5EDF">
            <w:pPr>
              <w:rPr>
                <w:rFonts w:ascii="Arial" w:hAnsi="Arial" w:cs="Arial"/>
                <w:sz w:val="24"/>
                <w:szCs w:val="24"/>
              </w:rPr>
            </w:pPr>
            <w:r w:rsidRPr="00390B90">
              <w:rPr>
                <w:rFonts w:ascii="Arial" w:hAnsi="Arial" w:cs="Arial"/>
                <w:sz w:val="24"/>
                <w:szCs w:val="24"/>
              </w:rPr>
              <w:t>&lt; 5 Years</w:t>
            </w:r>
          </w:p>
        </w:tc>
        <w:tc>
          <w:tcPr>
            <w:tcW w:w="5040" w:type="dxa"/>
          </w:tcPr>
          <w:p w:rsidR="00B51DB0" w:rsidRPr="00390B90" w:rsidRDefault="00390B90" w:rsidP="00390B90">
            <w:pPr>
              <w:rPr>
                <w:rFonts w:ascii="Arial" w:hAnsi="Arial" w:cs="Arial"/>
                <w:sz w:val="24"/>
                <w:szCs w:val="24"/>
              </w:rPr>
            </w:pPr>
            <w:r>
              <w:rPr>
                <w:rFonts w:ascii="Arial" w:hAnsi="Arial" w:cs="Arial"/>
                <w:sz w:val="24"/>
                <w:szCs w:val="24"/>
              </w:rPr>
              <w:t>&gt; 5 Years</w:t>
            </w:r>
          </w:p>
        </w:tc>
      </w:tr>
      <w:tr w:rsidR="00B51DB0" w:rsidTr="00BC5EDF">
        <w:tc>
          <w:tcPr>
            <w:tcW w:w="5215" w:type="dxa"/>
          </w:tcPr>
          <w:p w:rsidR="00B51DB0" w:rsidRPr="00390B90" w:rsidRDefault="00B51DB0" w:rsidP="00BC5EDF">
            <w:pPr>
              <w:rPr>
                <w:rFonts w:ascii="Arial" w:hAnsi="Arial" w:cs="Arial"/>
                <w:sz w:val="24"/>
                <w:szCs w:val="24"/>
              </w:rPr>
            </w:pPr>
            <w:r w:rsidRPr="00390B90">
              <w:rPr>
                <w:rFonts w:ascii="Arial" w:hAnsi="Arial" w:cs="Arial"/>
                <w:sz w:val="24"/>
                <w:szCs w:val="24"/>
              </w:rPr>
              <w:t>Earnings subject to taxes but not penalties</w:t>
            </w:r>
          </w:p>
        </w:tc>
        <w:tc>
          <w:tcPr>
            <w:tcW w:w="5040" w:type="dxa"/>
          </w:tcPr>
          <w:p w:rsidR="00B51DB0" w:rsidRPr="00390B90" w:rsidRDefault="00B51DB0" w:rsidP="00BC5EDF">
            <w:pPr>
              <w:rPr>
                <w:rFonts w:ascii="Arial" w:hAnsi="Arial" w:cs="Arial"/>
                <w:sz w:val="24"/>
                <w:szCs w:val="24"/>
              </w:rPr>
            </w:pPr>
            <w:r w:rsidRPr="00390B90">
              <w:rPr>
                <w:rFonts w:ascii="Arial" w:hAnsi="Arial" w:cs="Arial"/>
                <w:sz w:val="24"/>
                <w:szCs w:val="24"/>
              </w:rPr>
              <w:t>No taxes or penalties.</w:t>
            </w:r>
          </w:p>
          <w:p w:rsidR="00B51DB0" w:rsidRPr="00390B90" w:rsidRDefault="00B51DB0" w:rsidP="00BC5EDF">
            <w:pPr>
              <w:rPr>
                <w:rFonts w:ascii="Arial" w:hAnsi="Arial" w:cs="Arial"/>
                <w:sz w:val="24"/>
                <w:szCs w:val="24"/>
              </w:rPr>
            </w:pPr>
          </w:p>
        </w:tc>
      </w:tr>
    </w:tbl>
    <w:p w:rsidR="00B51DB0" w:rsidRDefault="00B51DB0" w:rsidP="00B51DB0"/>
    <w:p w:rsidR="009935E0" w:rsidRDefault="009935E0" w:rsidP="009935E0">
      <w:pPr>
        <w:pStyle w:val="Title"/>
      </w:pPr>
      <w:r>
        <w:t>ROTH RMD</w:t>
      </w:r>
    </w:p>
    <w:p w:rsidR="009935E0" w:rsidRDefault="009935E0" w:rsidP="009935E0">
      <w:pPr>
        <w:rPr>
          <w:rFonts w:ascii="Arial" w:hAnsi="Arial" w:cs="Arial"/>
          <w:sz w:val="24"/>
          <w:szCs w:val="24"/>
        </w:rPr>
      </w:pPr>
    </w:p>
    <w:p w:rsidR="009935E0" w:rsidRPr="009935E0" w:rsidRDefault="009935E0" w:rsidP="009935E0">
      <w:pPr>
        <w:rPr>
          <w:rFonts w:ascii="Arial" w:hAnsi="Arial" w:cs="Arial"/>
          <w:sz w:val="24"/>
          <w:szCs w:val="24"/>
        </w:rPr>
      </w:pPr>
      <w:r w:rsidRPr="009935E0">
        <w:rPr>
          <w:rFonts w:ascii="Arial" w:hAnsi="Arial" w:cs="Arial"/>
          <w:sz w:val="24"/>
          <w:szCs w:val="24"/>
        </w:rPr>
        <w:t xml:space="preserve">No Required Minimum Distributions ------- If you are the original owner. </w:t>
      </w:r>
    </w:p>
    <w:p w:rsidR="009935E0" w:rsidRPr="009935E0" w:rsidRDefault="009935E0" w:rsidP="009935E0">
      <w:pPr>
        <w:rPr>
          <w:rFonts w:ascii="Arial" w:hAnsi="Arial" w:cs="Arial"/>
          <w:sz w:val="24"/>
          <w:szCs w:val="24"/>
        </w:rPr>
      </w:pPr>
      <w:r w:rsidRPr="009935E0">
        <w:rPr>
          <w:rFonts w:ascii="Arial" w:hAnsi="Arial" w:cs="Arial"/>
          <w:sz w:val="24"/>
          <w:szCs w:val="24"/>
        </w:rPr>
        <w:t>But, upon your death, your beneficiaries — other than a surviving spouse — must take RMDs from your account after they inherit it.</w:t>
      </w:r>
    </w:p>
    <w:p w:rsidR="00B51DB0" w:rsidRDefault="00B51DB0" w:rsidP="004B7A0B"/>
    <w:p w:rsidR="00276D2D" w:rsidRDefault="00276D2D" w:rsidP="004B7A0B"/>
    <w:p w:rsidR="00276D2D" w:rsidRDefault="00276D2D" w:rsidP="004B7A0B"/>
    <w:p w:rsidR="00276D2D" w:rsidRDefault="00276D2D" w:rsidP="004B7A0B"/>
    <w:p w:rsidR="00276D2D" w:rsidRDefault="00276D2D" w:rsidP="004B7A0B"/>
    <w:p w:rsidR="00276D2D" w:rsidRDefault="00276D2D" w:rsidP="00276D2D">
      <w:pPr>
        <w:pStyle w:val="Title"/>
      </w:pPr>
      <w:r>
        <w:t>Non US Resident Alien Taxation</w:t>
      </w:r>
    </w:p>
    <w:p w:rsidR="00276D2D" w:rsidRDefault="00276D2D" w:rsidP="00276D2D"/>
    <w:tbl>
      <w:tblPr>
        <w:tblStyle w:val="TableGrid"/>
        <w:tblW w:w="11250" w:type="dxa"/>
        <w:tblInd w:w="85" w:type="dxa"/>
        <w:tblLook w:val="04A0" w:firstRow="1" w:lastRow="0" w:firstColumn="1" w:lastColumn="0" w:noHBand="0" w:noVBand="1"/>
      </w:tblPr>
      <w:tblGrid>
        <w:gridCol w:w="3055"/>
        <w:gridCol w:w="4140"/>
        <w:gridCol w:w="4055"/>
      </w:tblGrid>
      <w:tr w:rsidR="00276D2D" w:rsidTr="00276D2D">
        <w:tc>
          <w:tcPr>
            <w:tcW w:w="3055" w:type="dxa"/>
          </w:tcPr>
          <w:p w:rsidR="00276D2D" w:rsidRDefault="00276D2D" w:rsidP="00BC5EDF"/>
        </w:tc>
        <w:tc>
          <w:tcPr>
            <w:tcW w:w="4140" w:type="dxa"/>
          </w:tcPr>
          <w:p w:rsidR="00276D2D" w:rsidRPr="00273DD2" w:rsidRDefault="00276D2D" w:rsidP="00BC5EDF">
            <w:pPr>
              <w:rPr>
                <w:b/>
              </w:rPr>
            </w:pPr>
            <w:r w:rsidRPr="00273DD2">
              <w:rPr>
                <w:b/>
              </w:rPr>
              <w:t>&lt; 183 Days</w:t>
            </w:r>
          </w:p>
        </w:tc>
        <w:tc>
          <w:tcPr>
            <w:tcW w:w="4055" w:type="dxa"/>
          </w:tcPr>
          <w:p w:rsidR="00276D2D" w:rsidRPr="00273DD2" w:rsidRDefault="00276D2D" w:rsidP="00BC5EDF">
            <w:pPr>
              <w:rPr>
                <w:b/>
              </w:rPr>
            </w:pPr>
            <w:r w:rsidRPr="00273DD2">
              <w:rPr>
                <w:b/>
              </w:rPr>
              <w:t>&gt; 183 Days</w:t>
            </w:r>
          </w:p>
        </w:tc>
      </w:tr>
      <w:tr w:rsidR="00276D2D" w:rsidTr="00276D2D">
        <w:tc>
          <w:tcPr>
            <w:tcW w:w="3055" w:type="dxa"/>
          </w:tcPr>
          <w:p w:rsidR="00276D2D" w:rsidRDefault="00276D2D" w:rsidP="00BC5EDF">
            <w:r>
              <w:t>Bank Interest</w:t>
            </w:r>
          </w:p>
        </w:tc>
        <w:tc>
          <w:tcPr>
            <w:tcW w:w="4140" w:type="dxa"/>
          </w:tcPr>
          <w:p w:rsidR="00276D2D" w:rsidRDefault="00276D2D" w:rsidP="00BC5EDF">
            <w:r>
              <w:t>No</w:t>
            </w:r>
          </w:p>
        </w:tc>
        <w:tc>
          <w:tcPr>
            <w:tcW w:w="4055" w:type="dxa"/>
          </w:tcPr>
          <w:p w:rsidR="00276D2D" w:rsidRDefault="00276D2D" w:rsidP="00BC5EDF">
            <w:r>
              <w:rPr>
                <w:rFonts w:hint="eastAsia"/>
              </w:rPr>
              <w:t>No</w:t>
            </w:r>
          </w:p>
        </w:tc>
      </w:tr>
      <w:tr w:rsidR="00276D2D" w:rsidTr="00276D2D">
        <w:tc>
          <w:tcPr>
            <w:tcW w:w="3055" w:type="dxa"/>
          </w:tcPr>
          <w:p w:rsidR="00276D2D" w:rsidRDefault="00276D2D" w:rsidP="00BC5EDF">
            <w:r>
              <w:t>Dividend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t>Mutual Fund Dividend</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OID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thru a US broker</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by yourself</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Gain from other Capital Assets (that is NOT Real Property)</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Sale of US Main Home</w:t>
            </w:r>
          </w:p>
        </w:tc>
        <w:tc>
          <w:tcPr>
            <w:tcW w:w="4140" w:type="dxa"/>
          </w:tcPr>
          <w:p w:rsidR="00276D2D" w:rsidRDefault="00276D2D" w:rsidP="00BC5EDF">
            <w:r>
              <w:t>$250K/500K exclusion</w:t>
            </w:r>
          </w:p>
        </w:tc>
        <w:tc>
          <w:tcPr>
            <w:tcW w:w="4055" w:type="dxa"/>
          </w:tcPr>
          <w:p w:rsidR="00276D2D" w:rsidRDefault="00276D2D" w:rsidP="00BC5EDF">
            <w:r>
              <w:t>$250K/500K exclusion</w:t>
            </w:r>
          </w:p>
        </w:tc>
      </w:tr>
      <w:tr w:rsidR="00276D2D" w:rsidTr="00276D2D">
        <w:tc>
          <w:tcPr>
            <w:tcW w:w="3055" w:type="dxa"/>
          </w:tcPr>
          <w:p w:rsidR="00276D2D" w:rsidRDefault="00276D2D" w:rsidP="00BC5EDF">
            <w:r>
              <w:t xml:space="preserve">Scholarships and Fellowships (for tuition) </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Scholarships and Fellowships (for room, board, travel …)</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Pr="00C05F37" w:rsidRDefault="00276D2D" w:rsidP="00BC5EDF">
            <w:pPr>
              <w:ind w:left="720"/>
              <w:rPr>
                <w:b/>
              </w:rPr>
            </w:pPr>
            <w:r>
              <w:t>Scholarships and Fellowships (for teaching, research)</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Wages from Foreign Employer and Foreign Earned Income</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r>
              <w:t>Job Income</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Self-Employment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Partnership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Trust or Estate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Other Business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Transportation Income</w:t>
            </w:r>
          </w:p>
        </w:tc>
        <w:tc>
          <w:tcPr>
            <w:tcW w:w="4140" w:type="dxa"/>
          </w:tcPr>
          <w:p w:rsidR="00276D2D" w:rsidRDefault="00276D2D" w:rsidP="00BC5EDF">
            <w:r>
              <w:t>4%</w:t>
            </w:r>
          </w:p>
        </w:tc>
        <w:tc>
          <w:tcPr>
            <w:tcW w:w="4055" w:type="dxa"/>
          </w:tcPr>
          <w:p w:rsidR="00276D2D" w:rsidRDefault="00276D2D" w:rsidP="00BC5EDF">
            <w:r>
              <w:t>4%</w:t>
            </w:r>
          </w:p>
        </w:tc>
      </w:tr>
      <w:tr w:rsidR="00276D2D" w:rsidTr="00276D2D">
        <w:tc>
          <w:tcPr>
            <w:tcW w:w="3055" w:type="dxa"/>
          </w:tcPr>
          <w:p w:rsidR="00276D2D" w:rsidRDefault="00276D2D" w:rsidP="00BC5EDF">
            <w:r>
              <w:t>Real Property Gain</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Gain from other Depreciable Property</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Gambling (Bingo, Slot Machine, Lottery …)</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rsidRPr="00273DD2">
              <w:t>blackjack, baccarat, craps, roulette, or big-6 wheel</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dog or horse race</w:t>
            </w:r>
          </w:p>
        </w:tc>
        <w:tc>
          <w:tcPr>
            <w:tcW w:w="4140" w:type="dxa"/>
          </w:tcPr>
          <w:p w:rsidR="00276D2D" w:rsidRDefault="00276D2D" w:rsidP="00BC5EDF">
            <w:r>
              <w:t>No</w:t>
            </w:r>
          </w:p>
        </w:tc>
        <w:tc>
          <w:tcPr>
            <w:tcW w:w="4055" w:type="dxa"/>
          </w:tcPr>
          <w:p w:rsidR="00276D2D" w:rsidRDefault="00276D2D" w:rsidP="00BC5EDF">
            <w:r>
              <w:t>No</w:t>
            </w:r>
          </w:p>
        </w:tc>
      </w:tr>
    </w:tbl>
    <w:p w:rsidR="00276D2D" w:rsidRDefault="00276D2D" w:rsidP="00276D2D"/>
    <w:p w:rsidR="00B53520" w:rsidRDefault="00B53520" w:rsidP="00276D2D"/>
    <w:p w:rsidR="00B53520" w:rsidRDefault="00B53520" w:rsidP="00276D2D"/>
    <w:p w:rsidR="00B53520" w:rsidRDefault="00B53520" w:rsidP="00276D2D"/>
    <w:p w:rsidR="00B53520" w:rsidRDefault="00B53520" w:rsidP="00276D2D"/>
    <w:p w:rsidR="00B53520" w:rsidRDefault="00B53520" w:rsidP="00276D2D"/>
    <w:p w:rsidR="00B53520" w:rsidRDefault="00B53520" w:rsidP="00276D2D"/>
    <w:p w:rsidR="00276D2D" w:rsidRPr="00323386" w:rsidRDefault="00365132" w:rsidP="00365132">
      <w:pPr>
        <w:pStyle w:val="Title"/>
        <w:rPr>
          <w:rFonts w:ascii="Arial" w:eastAsia="Times New Roman" w:hAnsi="Arial" w:cs="Arial"/>
          <w:b/>
          <w:bCs/>
          <w:color w:val="0000FF"/>
          <w:sz w:val="32"/>
          <w:szCs w:val="32"/>
        </w:rPr>
      </w:pPr>
      <w:r w:rsidRPr="00323386">
        <w:rPr>
          <w:color w:val="0000FF"/>
        </w:rPr>
        <w:lastRenderedPageBreak/>
        <w:t>Foreign Earned Income Exclusion</w:t>
      </w:r>
    </w:p>
    <w:p w:rsidR="00276D2D" w:rsidRPr="00365132" w:rsidRDefault="00365132" w:rsidP="00276D2D">
      <w:pPr>
        <w:shd w:val="clear" w:color="auto" w:fill="FFFFFF"/>
        <w:spacing w:before="75" w:after="75" w:line="240" w:lineRule="auto"/>
        <w:outlineLvl w:val="3"/>
        <w:rPr>
          <w:rFonts w:ascii="Arial" w:eastAsia="Times New Roman" w:hAnsi="Arial" w:cs="Arial"/>
          <w:b/>
          <w:bCs/>
          <w:color w:val="1B1B1B"/>
          <w:sz w:val="32"/>
          <w:szCs w:val="32"/>
        </w:rPr>
      </w:pPr>
      <w:r w:rsidRPr="00365132">
        <w:rPr>
          <w:rFonts w:ascii="Arial" w:hAnsi="Arial" w:cs="Arial"/>
          <w:sz w:val="24"/>
          <w:szCs w:val="24"/>
        </w:rPr>
        <w:t>$112,000 per person</w:t>
      </w:r>
      <w:r>
        <w:rPr>
          <w:rFonts w:ascii="Arial" w:hAnsi="Arial" w:cs="Arial"/>
          <w:sz w:val="24"/>
          <w:szCs w:val="24"/>
        </w:rPr>
        <w:t xml:space="preserve"> (X2 if both spouse qualify)</w:t>
      </w:r>
    </w:p>
    <w:p w:rsidR="00276D2D" w:rsidRDefault="00276D2D" w:rsidP="00276D2D">
      <w:pPr>
        <w:shd w:val="clear" w:color="auto" w:fill="FFFFFF"/>
        <w:spacing w:before="75" w:after="75" w:line="240" w:lineRule="auto"/>
        <w:outlineLvl w:val="3"/>
        <w:rPr>
          <w:rFonts w:ascii="Arial" w:eastAsia="Times New Roman" w:hAnsi="Arial" w:cs="Arial"/>
          <w:b/>
          <w:bCs/>
          <w:color w:val="1B1B1B"/>
          <w:sz w:val="32"/>
          <w:szCs w:val="32"/>
        </w:rPr>
      </w:pPr>
    </w:p>
    <w:p w:rsidR="00276D2D" w:rsidRPr="00113357" w:rsidRDefault="00276D2D" w:rsidP="00276D2D">
      <w:pPr>
        <w:shd w:val="clear" w:color="auto" w:fill="FFFFFF"/>
        <w:spacing w:before="75" w:after="75" w:line="240" w:lineRule="auto"/>
        <w:outlineLvl w:val="3"/>
        <w:rPr>
          <w:rFonts w:ascii="Arial" w:eastAsia="Times New Roman" w:hAnsi="Arial" w:cs="Arial"/>
          <w:b/>
          <w:bCs/>
          <w:color w:val="1B1B1B"/>
          <w:sz w:val="32"/>
          <w:szCs w:val="32"/>
        </w:rPr>
      </w:pPr>
      <w:r w:rsidRPr="00113357">
        <w:rPr>
          <w:rFonts w:ascii="Arial" w:eastAsia="Times New Roman" w:hAnsi="Arial" w:cs="Arial"/>
          <w:b/>
          <w:bCs/>
          <w:color w:val="1B1B1B"/>
          <w:sz w:val="32"/>
          <w:szCs w:val="32"/>
        </w:rPr>
        <w:t>Substantial Presence Test</w:t>
      </w:r>
    </w:p>
    <w:p w:rsidR="00276D2D" w:rsidRPr="00113357" w:rsidRDefault="00276D2D" w:rsidP="00276D2D">
      <w:pPr>
        <w:shd w:val="clear" w:color="auto" w:fill="FFFFFF"/>
        <w:spacing w:before="100" w:beforeAutospacing="1" w:after="150" w:line="240" w:lineRule="auto"/>
        <w:rPr>
          <w:rFonts w:ascii="Arial" w:eastAsia="Times New Roman" w:hAnsi="Arial" w:cs="Arial"/>
          <w:color w:val="1B1B1B"/>
          <w:sz w:val="24"/>
          <w:szCs w:val="24"/>
        </w:rPr>
      </w:pPr>
      <w:bookmarkStart w:id="1" w:name="idm139800649367600"/>
      <w:bookmarkEnd w:id="1"/>
      <w:r w:rsidRPr="00113357">
        <w:rPr>
          <w:rFonts w:ascii="Arial" w:eastAsia="Times New Roman" w:hAnsi="Arial" w:cs="Arial"/>
          <w:color w:val="1B1B1B"/>
          <w:sz w:val="24"/>
          <w:szCs w:val="24"/>
        </w:rPr>
        <w:t>You are a resident for tax purposes if you meet the substantial presence test for calendar year 2021. To meet this test, you must be physically present in the United States on at least:</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31 days during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and</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183 days during the 3-year period that includes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 20</w:t>
      </w:r>
      <w:r>
        <w:rPr>
          <w:rFonts w:ascii="Arial" w:eastAsia="Times New Roman" w:hAnsi="Arial" w:cs="Arial"/>
          <w:color w:val="1B1B1B"/>
          <w:sz w:val="24"/>
          <w:szCs w:val="24"/>
        </w:rPr>
        <w:t>X1</w:t>
      </w:r>
      <w:r w:rsidRPr="00113357">
        <w:rPr>
          <w:rFonts w:ascii="Arial" w:eastAsia="Times New Roman" w:hAnsi="Arial" w:cs="Arial"/>
          <w:color w:val="1B1B1B"/>
          <w:sz w:val="24"/>
          <w:szCs w:val="24"/>
        </w:rPr>
        <w:t>, counting:</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24"/>
          <w:szCs w:val="24"/>
        </w:rPr>
        <w:t>All the days you were present in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3</w:t>
      </w:r>
      <w:r w:rsidRPr="00113357">
        <w:rPr>
          <w:rFonts w:ascii="Arial" w:eastAsia="Times New Roman" w:hAnsi="Arial" w:cs="Arial"/>
          <w:color w:val="1B1B1B"/>
          <w:sz w:val="24"/>
          <w:szCs w:val="24"/>
        </w:rPr>
        <w:t> of the days you were present in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6</w:t>
      </w:r>
      <w:r w:rsidRPr="00113357">
        <w:rPr>
          <w:rFonts w:ascii="Arial" w:eastAsia="Times New Roman" w:hAnsi="Arial" w:cs="Arial"/>
          <w:color w:val="1B1B1B"/>
          <w:sz w:val="24"/>
          <w:szCs w:val="24"/>
        </w:rPr>
        <w:t xml:space="preserve"> of </w:t>
      </w:r>
      <w:r>
        <w:rPr>
          <w:rFonts w:ascii="Arial" w:eastAsia="Times New Roman" w:hAnsi="Arial" w:cs="Arial"/>
          <w:color w:val="1B1B1B"/>
          <w:sz w:val="24"/>
          <w:szCs w:val="24"/>
        </w:rPr>
        <w:t>the days you were present in 20X1</w:t>
      </w:r>
      <w:r w:rsidRPr="00113357">
        <w:rPr>
          <w:rFonts w:ascii="Arial" w:eastAsia="Times New Roman" w:hAnsi="Arial" w:cs="Arial"/>
          <w:color w:val="1B1B1B"/>
          <w:sz w:val="24"/>
          <w:szCs w:val="24"/>
        </w:rPr>
        <w:t>.</w:t>
      </w:r>
    </w:p>
    <w:p w:rsidR="00276D2D" w:rsidRDefault="00276D2D" w:rsidP="00276D2D"/>
    <w:p w:rsidR="00276D2D" w:rsidRPr="00113357" w:rsidRDefault="00276D2D" w:rsidP="00276D2D">
      <w:pPr>
        <w:rPr>
          <w:rFonts w:ascii="Arial" w:hAnsi="Arial" w:cs="Arial"/>
          <w:b/>
          <w:sz w:val="32"/>
          <w:szCs w:val="32"/>
        </w:rPr>
      </w:pPr>
      <w:r w:rsidRPr="00113357">
        <w:rPr>
          <w:rFonts w:ascii="Arial" w:hAnsi="Arial" w:cs="Arial"/>
          <w:b/>
          <w:sz w:val="32"/>
          <w:szCs w:val="32"/>
        </w:rPr>
        <w:t>Exempt individual</w:t>
      </w:r>
    </w:p>
    <w:p w:rsidR="00276D2D" w:rsidRPr="00113357" w:rsidRDefault="00276D2D" w:rsidP="00276D2D">
      <w:pPr>
        <w:spacing w:after="0" w:line="240" w:lineRule="auto"/>
        <w:rPr>
          <w:rFonts w:ascii="Arial" w:eastAsia="Times New Roman" w:hAnsi="Arial" w:cs="Arial"/>
          <w:color w:val="1B1B1B"/>
          <w:sz w:val="24"/>
          <w:szCs w:val="24"/>
        </w:rPr>
      </w:pPr>
      <w:bookmarkStart w:id="2" w:name="idm139800649308720"/>
      <w:bookmarkEnd w:id="2"/>
      <w:r w:rsidRPr="00113357">
        <w:rPr>
          <w:rFonts w:ascii="Arial" w:eastAsia="Times New Roman" w:hAnsi="Arial" w:cs="Arial"/>
          <w:color w:val="1B1B1B"/>
          <w:sz w:val="24"/>
          <w:szCs w:val="24"/>
        </w:rPr>
        <w:t>Do not count days for which you are an exempt individual. The term “exempt individual” does not refer to someone exempt from U.S. tax, but instead refers to anyone in the following categories.</w:t>
      </w:r>
    </w:p>
    <w:p w:rsidR="00276D2D" w:rsidRPr="00113357"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An individual temporarily present in the United States as a foreign government-related individual under an “A” or “G” visa.</w:t>
      </w:r>
    </w:p>
    <w:p w:rsidR="00276D2D" w:rsidRPr="00113357"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 teacher or trainee temporarily present in the Unite</w:t>
      </w:r>
      <w:r>
        <w:rPr>
          <w:rFonts w:ascii="Arial" w:eastAsia="Times New Roman" w:hAnsi="Arial" w:cs="Arial"/>
          <w:color w:val="1B1B1B"/>
          <w:sz w:val="24"/>
          <w:szCs w:val="24"/>
        </w:rPr>
        <w:t>d States under a “J” or “Q” visa</w:t>
      </w:r>
      <w:r w:rsidRPr="00113357">
        <w:rPr>
          <w:rFonts w:ascii="Arial" w:eastAsia="Times New Roman" w:hAnsi="Arial" w:cs="Arial"/>
          <w:color w:val="1B1B1B"/>
          <w:sz w:val="24"/>
          <w:szCs w:val="24"/>
        </w:rPr>
        <w:t>.</w:t>
      </w:r>
    </w:p>
    <w:p w:rsidR="00276D2D" w:rsidRPr="00113357"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 student temporarily present in the United States unde</w:t>
      </w:r>
      <w:r>
        <w:rPr>
          <w:rFonts w:ascii="Arial" w:eastAsia="Times New Roman" w:hAnsi="Arial" w:cs="Arial"/>
          <w:color w:val="1B1B1B"/>
          <w:sz w:val="24"/>
          <w:szCs w:val="24"/>
        </w:rPr>
        <w:t>r an “F,” “J,” “M,” or “Q” visa</w:t>
      </w:r>
      <w:r w:rsidRPr="00113357">
        <w:rPr>
          <w:rFonts w:ascii="Arial" w:eastAsia="Times New Roman" w:hAnsi="Arial" w:cs="Arial"/>
          <w:color w:val="1B1B1B"/>
          <w:sz w:val="24"/>
          <w:szCs w:val="24"/>
        </w:rPr>
        <w:t>.</w:t>
      </w:r>
    </w:p>
    <w:p w:rsidR="00276D2D" w:rsidRPr="00113357"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 professional athlete temporarily present in the United States to compete in a charitable sports event.</w:t>
      </w:r>
    </w:p>
    <w:p w:rsidR="00276D2D" w:rsidRPr="00113357" w:rsidRDefault="00276D2D" w:rsidP="00276D2D">
      <w:pPr>
        <w:shd w:val="clear" w:color="auto" w:fill="FFFFFF"/>
        <w:spacing w:before="100" w:beforeAutospacing="1" w:after="150" w:line="240" w:lineRule="auto"/>
        <w:rPr>
          <w:rFonts w:ascii="Arial" w:eastAsia="Times New Roman" w:hAnsi="Arial" w:cs="Arial"/>
          <w:color w:val="1B1B1B"/>
          <w:sz w:val="24"/>
          <w:szCs w:val="24"/>
        </w:rPr>
      </w:pPr>
      <w:r w:rsidRPr="00113357">
        <w:rPr>
          <w:rFonts w:ascii="Arial" w:eastAsia="Times New Roman" w:hAnsi="Arial" w:cs="Arial"/>
          <w:b/>
          <w:bCs/>
          <w:i/>
          <w:iCs/>
          <w:color w:val="1B1B1B"/>
          <w:sz w:val="24"/>
          <w:szCs w:val="24"/>
        </w:rPr>
        <w:t>Students.</w:t>
      </w:r>
    </w:p>
    <w:p w:rsidR="00276D2D" w:rsidRPr="00113357" w:rsidRDefault="00276D2D" w:rsidP="00276D2D">
      <w:pPr>
        <w:shd w:val="clear" w:color="auto" w:fill="FFFFFF"/>
        <w:spacing w:after="0" w:line="240" w:lineRule="auto"/>
        <w:rPr>
          <w:rFonts w:ascii="Arial" w:eastAsia="Times New Roman" w:hAnsi="Arial" w:cs="Arial"/>
          <w:color w:val="1B1B1B"/>
          <w:sz w:val="24"/>
          <w:szCs w:val="24"/>
        </w:rPr>
      </w:pPr>
      <w:r w:rsidRPr="00113357">
        <w:rPr>
          <w:rFonts w:ascii="Arial" w:eastAsia="Times New Roman" w:hAnsi="Arial" w:cs="Arial"/>
          <w:color w:val="1B1B1B"/>
          <w:sz w:val="24"/>
          <w:szCs w:val="24"/>
        </w:rPr>
        <w:t> </w:t>
      </w:r>
      <w:bookmarkStart w:id="3" w:name="idm139800649262496"/>
      <w:bookmarkEnd w:id="3"/>
      <w:r w:rsidRPr="00113357">
        <w:rPr>
          <w:rFonts w:ascii="Arial" w:eastAsia="Times New Roman" w:hAnsi="Arial" w:cs="Arial"/>
          <w:color w:val="1B1B1B"/>
          <w:sz w:val="24"/>
          <w:szCs w:val="24"/>
        </w:rPr>
        <w:t xml:space="preserve">You will not be an exempt individual as a student in 2021 if you have been exempt as a </w:t>
      </w:r>
      <w:r w:rsidRPr="00113357">
        <w:rPr>
          <w:rFonts w:ascii="Arial" w:eastAsia="Times New Roman" w:hAnsi="Arial" w:cs="Arial"/>
          <w:color w:val="1B1B1B"/>
          <w:sz w:val="24"/>
          <w:szCs w:val="24"/>
          <w:u w:val="single"/>
        </w:rPr>
        <w:t xml:space="preserve">teacher, trainee, or student for any part of </w:t>
      </w:r>
      <w:r w:rsidRPr="006A7CBF">
        <w:rPr>
          <w:rFonts w:ascii="Arial" w:eastAsia="Times New Roman" w:hAnsi="Arial" w:cs="Arial"/>
          <w:color w:val="1B1B1B"/>
          <w:sz w:val="24"/>
          <w:szCs w:val="24"/>
          <w:highlight w:val="yellow"/>
          <w:u w:val="single"/>
        </w:rPr>
        <w:t>more than 5 calendar years</w:t>
      </w:r>
      <w:r w:rsidRPr="00113357">
        <w:rPr>
          <w:rFonts w:ascii="Arial" w:eastAsia="Times New Roman" w:hAnsi="Arial" w:cs="Arial"/>
          <w:color w:val="1B1B1B"/>
          <w:sz w:val="24"/>
          <w:szCs w:val="24"/>
        </w:rPr>
        <w:t xml:space="preserve"> unless you meet both of the following requirements.</w:t>
      </w:r>
    </w:p>
    <w:p w:rsidR="00276D2D" w:rsidRPr="006A7CBF" w:rsidRDefault="00276D2D" w:rsidP="00276D2D">
      <w:pPr>
        <w:numPr>
          <w:ilvl w:val="0"/>
          <w:numId w:val="5"/>
        </w:numPr>
        <w:shd w:val="clear" w:color="auto" w:fill="FFFFFF"/>
        <w:spacing w:before="100" w:beforeAutospacing="1" w:after="150" w:line="240" w:lineRule="auto"/>
        <w:ind w:left="240" w:firstLine="0"/>
        <w:rPr>
          <w:rFonts w:ascii="Arial" w:eastAsia="Times New Roman" w:hAnsi="Arial" w:cs="Arial"/>
          <w:color w:val="1B1B1B"/>
          <w:sz w:val="24"/>
          <w:szCs w:val="24"/>
          <w:highlight w:val="yellow"/>
        </w:rPr>
      </w:pPr>
      <w:r w:rsidRPr="006A7CBF">
        <w:rPr>
          <w:rFonts w:ascii="Arial" w:eastAsia="Times New Roman" w:hAnsi="Arial" w:cs="Arial"/>
          <w:color w:val="1B1B1B"/>
          <w:sz w:val="24"/>
          <w:szCs w:val="24"/>
          <w:highlight w:val="yellow"/>
          <w:u w:val="single"/>
        </w:rPr>
        <w:t>You establish that you do not intend to reside permanently in the United States</w:t>
      </w:r>
      <w:r w:rsidRPr="006A7CBF">
        <w:rPr>
          <w:rFonts w:ascii="Arial" w:eastAsia="Times New Roman" w:hAnsi="Arial" w:cs="Arial"/>
          <w:color w:val="1B1B1B"/>
          <w:sz w:val="24"/>
          <w:szCs w:val="24"/>
          <w:highlight w:val="yellow"/>
        </w:rPr>
        <w:t>.</w:t>
      </w:r>
    </w:p>
    <w:p w:rsidR="00276D2D" w:rsidRPr="00113357" w:rsidRDefault="00276D2D" w:rsidP="00276D2D">
      <w:pPr>
        <w:numPr>
          <w:ilvl w:val="0"/>
          <w:numId w:val="5"/>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You have substantially complied with the requirements of your visa.</w:t>
      </w:r>
    </w:p>
    <w:p w:rsidR="00276D2D" w:rsidRPr="004B7A0B" w:rsidRDefault="00276D2D" w:rsidP="004B7A0B"/>
    <w:sectPr w:rsidR="00276D2D" w:rsidRPr="004B7A0B" w:rsidSect="00017F07">
      <w:type w:val="continuous"/>
      <w:pgSz w:w="12240" w:h="15840"/>
      <w:pgMar w:top="360" w:right="360" w:bottom="360" w:left="36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37635"/>
    <w:multiLevelType w:val="multilevel"/>
    <w:tmpl w:val="387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8234EF"/>
    <w:multiLevelType w:val="hybridMultilevel"/>
    <w:tmpl w:val="61628C40"/>
    <w:lvl w:ilvl="0" w:tplc="22D82D9E">
      <w:numFmt w:val="bullet"/>
      <w:lvlText w:val=""/>
      <w:lvlJc w:val="left"/>
      <w:pPr>
        <w:ind w:left="660" w:hanging="360"/>
      </w:pPr>
      <w:rPr>
        <w:rFonts w:ascii="Wingdings" w:eastAsiaTheme="minorEastAsia" w:hAnsi="Wingdings"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601A0B63"/>
    <w:multiLevelType w:val="multilevel"/>
    <w:tmpl w:val="21D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E593F"/>
    <w:multiLevelType w:val="multilevel"/>
    <w:tmpl w:val="307E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DD0DD7"/>
    <w:multiLevelType w:val="multilevel"/>
    <w:tmpl w:val="6BC6E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D8"/>
    <w:rsid w:val="0001709A"/>
    <w:rsid w:val="00017F07"/>
    <w:rsid w:val="00026234"/>
    <w:rsid w:val="0003118B"/>
    <w:rsid w:val="000332C9"/>
    <w:rsid w:val="00034225"/>
    <w:rsid w:val="000543C6"/>
    <w:rsid w:val="0006728D"/>
    <w:rsid w:val="00070CA7"/>
    <w:rsid w:val="0008274C"/>
    <w:rsid w:val="0008598E"/>
    <w:rsid w:val="000A00BE"/>
    <w:rsid w:val="000A02D6"/>
    <w:rsid w:val="000A6500"/>
    <w:rsid w:val="000B0F9D"/>
    <w:rsid w:val="000C79A3"/>
    <w:rsid w:val="000E79F8"/>
    <w:rsid w:val="000F487A"/>
    <w:rsid w:val="00113C6F"/>
    <w:rsid w:val="00152305"/>
    <w:rsid w:val="0018517F"/>
    <w:rsid w:val="0019173F"/>
    <w:rsid w:val="00196CA4"/>
    <w:rsid w:val="001A69AA"/>
    <w:rsid w:val="001B7503"/>
    <w:rsid w:val="001C1818"/>
    <w:rsid w:val="001C765E"/>
    <w:rsid w:val="001D6DA7"/>
    <w:rsid w:val="001E7325"/>
    <w:rsid w:val="001F140A"/>
    <w:rsid w:val="001F2690"/>
    <w:rsid w:val="001F6954"/>
    <w:rsid w:val="002105BD"/>
    <w:rsid w:val="00245A86"/>
    <w:rsid w:val="0025146D"/>
    <w:rsid w:val="002558AE"/>
    <w:rsid w:val="00267163"/>
    <w:rsid w:val="00271EA3"/>
    <w:rsid w:val="00276D2D"/>
    <w:rsid w:val="00281480"/>
    <w:rsid w:val="00296FD5"/>
    <w:rsid w:val="002A7485"/>
    <w:rsid w:val="002D3C48"/>
    <w:rsid w:val="002D5DBB"/>
    <w:rsid w:val="002F7D2F"/>
    <w:rsid w:val="00302567"/>
    <w:rsid w:val="0030375D"/>
    <w:rsid w:val="00303EA6"/>
    <w:rsid w:val="00307D24"/>
    <w:rsid w:val="00313D65"/>
    <w:rsid w:val="00323386"/>
    <w:rsid w:val="00330F52"/>
    <w:rsid w:val="00346B7B"/>
    <w:rsid w:val="00365132"/>
    <w:rsid w:val="00366A1D"/>
    <w:rsid w:val="00366E28"/>
    <w:rsid w:val="00383B94"/>
    <w:rsid w:val="00390B90"/>
    <w:rsid w:val="003C3234"/>
    <w:rsid w:val="003F5469"/>
    <w:rsid w:val="004019FD"/>
    <w:rsid w:val="0041247C"/>
    <w:rsid w:val="004414D5"/>
    <w:rsid w:val="00460773"/>
    <w:rsid w:val="00464B23"/>
    <w:rsid w:val="00467A11"/>
    <w:rsid w:val="0047012E"/>
    <w:rsid w:val="004707A9"/>
    <w:rsid w:val="00481DF2"/>
    <w:rsid w:val="00491B13"/>
    <w:rsid w:val="004A3C9A"/>
    <w:rsid w:val="004A7F75"/>
    <w:rsid w:val="004B26B6"/>
    <w:rsid w:val="004B7A0B"/>
    <w:rsid w:val="004B7AAF"/>
    <w:rsid w:val="004C41AC"/>
    <w:rsid w:val="004D034A"/>
    <w:rsid w:val="004D5879"/>
    <w:rsid w:val="004E417C"/>
    <w:rsid w:val="004F6C44"/>
    <w:rsid w:val="00504045"/>
    <w:rsid w:val="00573538"/>
    <w:rsid w:val="005B0FCE"/>
    <w:rsid w:val="005C147C"/>
    <w:rsid w:val="005C6388"/>
    <w:rsid w:val="005C6E89"/>
    <w:rsid w:val="005D190E"/>
    <w:rsid w:val="005D1ABD"/>
    <w:rsid w:val="005E4516"/>
    <w:rsid w:val="005E490C"/>
    <w:rsid w:val="005E4BF8"/>
    <w:rsid w:val="005E5960"/>
    <w:rsid w:val="005E7D70"/>
    <w:rsid w:val="00607538"/>
    <w:rsid w:val="00640A7D"/>
    <w:rsid w:val="00644CF5"/>
    <w:rsid w:val="0066110A"/>
    <w:rsid w:val="0068199F"/>
    <w:rsid w:val="00686DDB"/>
    <w:rsid w:val="006E312E"/>
    <w:rsid w:val="006F5EAA"/>
    <w:rsid w:val="00726FEE"/>
    <w:rsid w:val="0073104E"/>
    <w:rsid w:val="0078617A"/>
    <w:rsid w:val="00790F38"/>
    <w:rsid w:val="00797124"/>
    <w:rsid w:val="0079747B"/>
    <w:rsid w:val="007A0398"/>
    <w:rsid w:val="007C7AC2"/>
    <w:rsid w:val="007D04CA"/>
    <w:rsid w:val="007D33B0"/>
    <w:rsid w:val="007E0158"/>
    <w:rsid w:val="007E3417"/>
    <w:rsid w:val="007E7B68"/>
    <w:rsid w:val="008032B8"/>
    <w:rsid w:val="008302B2"/>
    <w:rsid w:val="00844EFD"/>
    <w:rsid w:val="0085065F"/>
    <w:rsid w:val="00852FFB"/>
    <w:rsid w:val="008535A7"/>
    <w:rsid w:val="00883FBC"/>
    <w:rsid w:val="00885F2E"/>
    <w:rsid w:val="00893B2F"/>
    <w:rsid w:val="00896CF6"/>
    <w:rsid w:val="00897237"/>
    <w:rsid w:val="008A0DE1"/>
    <w:rsid w:val="008C32A9"/>
    <w:rsid w:val="008C4876"/>
    <w:rsid w:val="00905072"/>
    <w:rsid w:val="0090625C"/>
    <w:rsid w:val="009151DB"/>
    <w:rsid w:val="00915E9A"/>
    <w:rsid w:val="00936DD0"/>
    <w:rsid w:val="00941A1F"/>
    <w:rsid w:val="009507DA"/>
    <w:rsid w:val="00953C9E"/>
    <w:rsid w:val="00972B6C"/>
    <w:rsid w:val="00980213"/>
    <w:rsid w:val="00981B5F"/>
    <w:rsid w:val="00983A64"/>
    <w:rsid w:val="009924B8"/>
    <w:rsid w:val="009935E0"/>
    <w:rsid w:val="009C556B"/>
    <w:rsid w:val="009E3119"/>
    <w:rsid w:val="009E76DC"/>
    <w:rsid w:val="00A0679A"/>
    <w:rsid w:val="00A10B69"/>
    <w:rsid w:val="00A116D2"/>
    <w:rsid w:val="00A3491F"/>
    <w:rsid w:val="00A52C1A"/>
    <w:rsid w:val="00A53F84"/>
    <w:rsid w:val="00A556FB"/>
    <w:rsid w:val="00A8326D"/>
    <w:rsid w:val="00A95497"/>
    <w:rsid w:val="00AD44AC"/>
    <w:rsid w:val="00AD6A6E"/>
    <w:rsid w:val="00AD707A"/>
    <w:rsid w:val="00AE57A8"/>
    <w:rsid w:val="00AE7369"/>
    <w:rsid w:val="00B008E9"/>
    <w:rsid w:val="00B20A80"/>
    <w:rsid w:val="00B41B9D"/>
    <w:rsid w:val="00B501C5"/>
    <w:rsid w:val="00B51CE5"/>
    <w:rsid w:val="00B51DB0"/>
    <w:rsid w:val="00B53520"/>
    <w:rsid w:val="00B60485"/>
    <w:rsid w:val="00B76699"/>
    <w:rsid w:val="00B84A48"/>
    <w:rsid w:val="00B96F2A"/>
    <w:rsid w:val="00BC5EDF"/>
    <w:rsid w:val="00BF0756"/>
    <w:rsid w:val="00C024FF"/>
    <w:rsid w:val="00C070F6"/>
    <w:rsid w:val="00C071E6"/>
    <w:rsid w:val="00C07EB9"/>
    <w:rsid w:val="00C17F3F"/>
    <w:rsid w:val="00C2106D"/>
    <w:rsid w:val="00C41D73"/>
    <w:rsid w:val="00C6698A"/>
    <w:rsid w:val="00C8173D"/>
    <w:rsid w:val="00C8393B"/>
    <w:rsid w:val="00C96CEB"/>
    <w:rsid w:val="00CA2CDA"/>
    <w:rsid w:val="00CD093B"/>
    <w:rsid w:val="00CD1649"/>
    <w:rsid w:val="00CD64D7"/>
    <w:rsid w:val="00CE0181"/>
    <w:rsid w:val="00D10CDB"/>
    <w:rsid w:val="00D133BF"/>
    <w:rsid w:val="00D3260C"/>
    <w:rsid w:val="00D4298E"/>
    <w:rsid w:val="00D441CA"/>
    <w:rsid w:val="00D45358"/>
    <w:rsid w:val="00D45DD1"/>
    <w:rsid w:val="00D47650"/>
    <w:rsid w:val="00D5650C"/>
    <w:rsid w:val="00D6686B"/>
    <w:rsid w:val="00D71F43"/>
    <w:rsid w:val="00D75BED"/>
    <w:rsid w:val="00D849C7"/>
    <w:rsid w:val="00DB134F"/>
    <w:rsid w:val="00DC1069"/>
    <w:rsid w:val="00DC6EE0"/>
    <w:rsid w:val="00DC74D8"/>
    <w:rsid w:val="00DD5E57"/>
    <w:rsid w:val="00DF61B3"/>
    <w:rsid w:val="00E34275"/>
    <w:rsid w:val="00E43FB6"/>
    <w:rsid w:val="00E52247"/>
    <w:rsid w:val="00E64CAC"/>
    <w:rsid w:val="00E652E6"/>
    <w:rsid w:val="00E70CCF"/>
    <w:rsid w:val="00E7217A"/>
    <w:rsid w:val="00E869BF"/>
    <w:rsid w:val="00E93DDE"/>
    <w:rsid w:val="00E96C17"/>
    <w:rsid w:val="00EA6197"/>
    <w:rsid w:val="00EB69C2"/>
    <w:rsid w:val="00ED7C6B"/>
    <w:rsid w:val="00EE669D"/>
    <w:rsid w:val="00EF7691"/>
    <w:rsid w:val="00F01272"/>
    <w:rsid w:val="00F22C25"/>
    <w:rsid w:val="00F44945"/>
    <w:rsid w:val="00F6021C"/>
    <w:rsid w:val="00F6284E"/>
    <w:rsid w:val="00F70BA3"/>
    <w:rsid w:val="00F8348F"/>
    <w:rsid w:val="00FA6264"/>
    <w:rsid w:val="00FC0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8D3F"/>
  <w15:chartTrackingRefBased/>
  <w15:docId w15:val="{B5B2F258-CA25-4639-B05D-039DB4E4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D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490C"/>
    <w:pPr>
      <w:ind w:left="720"/>
      <w:contextualSpacing/>
    </w:pPr>
  </w:style>
  <w:style w:type="character" w:styleId="Hyperlink">
    <w:name w:val="Hyperlink"/>
    <w:basedOn w:val="DefaultParagraphFont"/>
    <w:uiPriority w:val="99"/>
    <w:unhideWhenUsed/>
    <w:rsid w:val="002558AE"/>
    <w:rPr>
      <w:color w:val="0563C1" w:themeColor="hyperlink"/>
      <w:u w:val="single"/>
    </w:rPr>
  </w:style>
  <w:style w:type="paragraph" w:styleId="BalloonText">
    <w:name w:val="Balloon Text"/>
    <w:basedOn w:val="Normal"/>
    <w:link w:val="BalloonTextChar"/>
    <w:uiPriority w:val="99"/>
    <w:semiHidden/>
    <w:unhideWhenUsed/>
    <w:rsid w:val="006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2E"/>
    <w:rPr>
      <w:rFonts w:ascii="Segoe UI" w:hAnsi="Segoe UI" w:cs="Segoe UI"/>
      <w:sz w:val="18"/>
      <w:szCs w:val="18"/>
    </w:rPr>
  </w:style>
  <w:style w:type="character" w:styleId="Strong">
    <w:name w:val="Strong"/>
    <w:basedOn w:val="DefaultParagraphFont"/>
    <w:uiPriority w:val="22"/>
    <w:qFormat/>
    <w:rsid w:val="004B7A0B"/>
    <w:rPr>
      <w:b/>
      <w:bCs/>
    </w:rPr>
  </w:style>
  <w:style w:type="table" w:customStyle="1" w:styleId="TableGrid1">
    <w:name w:val="Table Grid1"/>
    <w:basedOn w:val="TableNormal"/>
    <w:next w:val="TableGrid"/>
    <w:uiPriority w:val="39"/>
    <w:rsid w:val="008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665">
      <w:bodyDiv w:val="1"/>
      <w:marLeft w:val="0"/>
      <w:marRight w:val="0"/>
      <w:marTop w:val="0"/>
      <w:marBottom w:val="0"/>
      <w:divBdr>
        <w:top w:val="none" w:sz="0" w:space="0" w:color="auto"/>
        <w:left w:val="none" w:sz="0" w:space="0" w:color="auto"/>
        <w:bottom w:val="none" w:sz="0" w:space="0" w:color="auto"/>
        <w:right w:val="none" w:sz="0" w:space="0" w:color="auto"/>
      </w:divBdr>
    </w:div>
    <w:div w:id="57363496">
      <w:bodyDiv w:val="1"/>
      <w:marLeft w:val="0"/>
      <w:marRight w:val="0"/>
      <w:marTop w:val="0"/>
      <w:marBottom w:val="0"/>
      <w:divBdr>
        <w:top w:val="none" w:sz="0" w:space="0" w:color="auto"/>
        <w:left w:val="none" w:sz="0" w:space="0" w:color="auto"/>
        <w:bottom w:val="none" w:sz="0" w:space="0" w:color="auto"/>
        <w:right w:val="none" w:sz="0" w:space="0" w:color="auto"/>
      </w:divBdr>
    </w:div>
    <w:div w:id="152380025">
      <w:bodyDiv w:val="1"/>
      <w:marLeft w:val="0"/>
      <w:marRight w:val="0"/>
      <w:marTop w:val="0"/>
      <w:marBottom w:val="0"/>
      <w:divBdr>
        <w:top w:val="none" w:sz="0" w:space="0" w:color="auto"/>
        <w:left w:val="none" w:sz="0" w:space="0" w:color="auto"/>
        <w:bottom w:val="none" w:sz="0" w:space="0" w:color="auto"/>
        <w:right w:val="none" w:sz="0" w:space="0" w:color="auto"/>
      </w:divBdr>
    </w:div>
    <w:div w:id="219564174">
      <w:bodyDiv w:val="1"/>
      <w:marLeft w:val="0"/>
      <w:marRight w:val="0"/>
      <w:marTop w:val="0"/>
      <w:marBottom w:val="0"/>
      <w:divBdr>
        <w:top w:val="none" w:sz="0" w:space="0" w:color="auto"/>
        <w:left w:val="none" w:sz="0" w:space="0" w:color="auto"/>
        <w:bottom w:val="none" w:sz="0" w:space="0" w:color="auto"/>
        <w:right w:val="none" w:sz="0" w:space="0" w:color="auto"/>
      </w:divBdr>
    </w:div>
    <w:div w:id="253979693">
      <w:bodyDiv w:val="1"/>
      <w:marLeft w:val="0"/>
      <w:marRight w:val="0"/>
      <w:marTop w:val="0"/>
      <w:marBottom w:val="0"/>
      <w:divBdr>
        <w:top w:val="none" w:sz="0" w:space="0" w:color="auto"/>
        <w:left w:val="none" w:sz="0" w:space="0" w:color="auto"/>
        <w:bottom w:val="none" w:sz="0" w:space="0" w:color="auto"/>
        <w:right w:val="none" w:sz="0" w:space="0" w:color="auto"/>
      </w:divBdr>
    </w:div>
    <w:div w:id="405612502">
      <w:bodyDiv w:val="1"/>
      <w:marLeft w:val="0"/>
      <w:marRight w:val="0"/>
      <w:marTop w:val="0"/>
      <w:marBottom w:val="0"/>
      <w:divBdr>
        <w:top w:val="none" w:sz="0" w:space="0" w:color="auto"/>
        <w:left w:val="none" w:sz="0" w:space="0" w:color="auto"/>
        <w:bottom w:val="none" w:sz="0" w:space="0" w:color="auto"/>
        <w:right w:val="none" w:sz="0" w:space="0" w:color="auto"/>
      </w:divBdr>
    </w:div>
    <w:div w:id="812260372">
      <w:bodyDiv w:val="1"/>
      <w:marLeft w:val="0"/>
      <w:marRight w:val="0"/>
      <w:marTop w:val="0"/>
      <w:marBottom w:val="0"/>
      <w:divBdr>
        <w:top w:val="none" w:sz="0" w:space="0" w:color="auto"/>
        <w:left w:val="none" w:sz="0" w:space="0" w:color="auto"/>
        <w:bottom w:val="none" w:sz="0" w:space="0" w:color="auto"/>
        <w:right w:val="none" w:sz="0" w:space="0" w:color="auto"/>
      </w:divBdr>
    </w:div>
    <w:div w:id="994911722">
      <w:bodyDiv w:val="1"/>
      <w:marLeft w:val="0"/>
      <w:marRight w:val="0"/>
      <w:marTop w:val="0"/>
      <w:marBottom w:val="0"/>
      <w:divBdr>
        <w:top w:val="none" w:sz="0" w:space="0" w:color="auto"/>
        <w:left w:val="none" w:sz="0" w:space="0" w:color="auto"/>
        <w:bottom w:val="none" w:sz="0" w:space="0" w:color="auto"/>
        <w:right w:val="none" w:sz="0" w:space="0" w:color="auto"/>
      </w:divBdr>
    </w:div>
    <w:div w:id="1107968086">
      <w:bodyDiv w:val="1"/>
      <w:marLeft w:val="0"/>
      <w:marRight w:val="0"/>
      <w:marTop w:val="0"/>
      <w:marBottom w:val="0"/>
      <w:divBdr>
        <w:top w:val="none" w:sz="0" w:space="0" w:color="auto"/>
        <w:left w:val="none" w:sz="0" w:space="0" w:color="auto"/>
        <w:bottom w:val="none" w:sz="0" w:space="0" w:color="auto"/>
        <w:right w:val="none" w:sz="0" w:space="0" w:color="auto"/>
      </w:divBdr>
    </w:div>
    <w:div w:id="1118111562">
      <w:bodyDiv w:val="1"/>
      <w:marLeft w:val="0"/>
      <w:marRight w:val="0"/>
      <w:marTop w:val="0"/>
      <w:marBottom w:val="0"/>
      <w:divBdr>
        <w:top w:val="none" w:sz="0" w:space="0" w:color="auto"/>
        <w:left w:val="none" w:sz="0" w:space="0" w:color="auto"/>
        <w:bottom w:val="none" w:sz="0" w:space="0" w:color="auto"/>
        <w:right w:val="none" w:sz="0" w:space="0" w:color="auto"/>
      </w:divBdr>
    </w:div>
    <w:div w:id="1182276577">
      <w:bodyDiv w:val="1"/>
      <w:marLeft w:val="0"/>
      <w:marRight w:val="0"/>
      <w:marTop w:val="0"/>
      <w:marBottom w:val="0"/>
      <w:divBdr>
        <w:top w:val="none" w:sz="0" w:space="0" w:color="auto"/>
        <w:left w:val="none" w:sz="0" w:space="0" w:color="auto"/>
        <w:bottom w:val="none" w:sz="0" w:space="0" w:color="auto"/>
        <w:right w:val="none" w:sz="0" w:space="0" w:color="auto"/>
      </w:divBdr>
    </w:div>
    <w:div w:id="1238783364">
      <w:bodyDiv w:val="1"/>
      <w:marLeft w:val="0"/>
      <w:marRight w:val="0"/>
      <w:marTop w:val="0"/>
      <w:marBottom w:val="0"/>
      <w:divBdr>
        <w:top w:val="none" w:sz="0" w:space="0" w:color="auto"/>
        <w:left w:val="none" w:sz="0" w:space="0" w:color="auto"/>
        <w:bottom w:val="none" w:sz="0" w:space="0" w:color="auto"/>
        <w:right w:val="none" w:sz="0" w:space="0" w:color="auto"/>
      </w:divBdr>
    </w:div>
    <w:div w:id="1247300783">
      <w:bodyDiv w:val="1"/>
      <w:marLeft w:val="0"/>
      <w:marRight w:val="0"/>
      <w:marTop w:val="0"/>
      <w:marBottom w:val="0"/>
      <w:divBdr>
        <w:top w:val="none" w:sz="0" w:space="0" w:color="auto"/>
        <w:left w:val="none" w:sz="0" w:space="0" w:color="auto"/>
        <w:bottom w:val="none" w:sz="0" w:space="0" w:color="auto"/>
        <w:right w:val="none" w:sz="0" w:space="0" w:color="auto"/>
      </w:divBdr>
    </w:div>
    <w:div w:id="1303805942">
      <w:bodyDiv w:val="1"/>
      <w:marLeft w:val="0"/>
      <w:marRight w:val="0"/>
      <w:marTop w:val="0"/>
      <w:marBottom w:val="0"/>
      <w:divBdr>
        <w:top w:val="none" w:sz="0" w:space="0" w:color="auto"/>
        <w:left w:val="none" w:sz="0" w:space="0" w:color="auto"/>
        <w:bottom w:val="none" w:sz="0" w:space="0" w:color="auto"/>
        <w:right w:val="none" w:sz="0" w:space="0" w:color="auto"/>
      </w:divBdr>
    </w:div>
    <w:div w:id="1407607079">
      <w:bodyDiv w:val="1"/>
      <w:marLeft w:val="0"/>
      <w:marRight w:val="0"/>
      <w:marTop w:val="0"/>
      <w:marBottom w:val="0"/>
      <w:divBdr>
        <w:top w:val="none" w:sz="0" w:space="0" w:color="auto"/>
        <w:left w:val="none" w:sz="0" w:space="0" w:color="auto"/>
        <w:bottom w:val="none" w:sz="0" w:space="0" w:color="auto"/>
        <w:right w:val="none" w:sz="0" w:space="0" w:color="auto"/>
      </w:divBdr>
    </w:div>
    <w:div w:id="1441989095">
      <w:bodyDiv w:val="1"/>
      <w:marLeft w:val="0"/>
      <w:marRight w:val="0"/>
      <w:marTop w:val="0"/>
      <w:marBottom w:val="0"/>
      <w:divBdr>
        <w:top w:val="none" w:sz="0" w:space="0" w:color="auto"/>
        <w:left w:val="none" w:sz="0" w:space="0" w:color="auto"/>
        <w:bottom w:val="none" w:sz="0" w:space="0" w:color="auto"/>
        <w:right w:val="none" w:sz="0" w:space="0" w:color="auto"/>
      </w:divBdr>
    </w:div>
    <w:div w:id="1482385500">
      <w:bodyDiv w:val="1"/>
      <w:marLeft w:val="0"/>
      <w:marRight w:val="0"/>
      <w:marTop w:val="0"/>
      <w:marBottom w:val="0"/>
      <w:divBdr>
        <w:top w:val="none" w:sz="0" w:space="0" w:color="auto"/>
        <w:left w:val="none" w:sz="0" w:space="0" w:color="auto"/>
        <w:bottom w:val="none" w:sz="0" w:space="0" w:color="auto"/>
        <w:right w:val="none" w:sz="0" w:space="0" w:color="auto"/>
      </w:divBdr>
    </w:div>
    <w:div w:id="1571883097">
      <w:bodyDiv w:val="1"/>
      <w:marLeft w:val="0"/>
      <w:marRight w:val="0"/>
      <w:marTop w:val="0"/>
      <w:marBottom w:val="0"/>
      <w:divBdr>
        <w:top w:val="none" w:sz="0" w:space="0" w:color="auto"/>
        <w:left w:val="none" w:sz="0" w:space="0" w:color="auto"/>
        <w:bottom w:val="none" w:sz="0" w:space="0" w:color="auto"/>
        <w:right w:val="none" w:sz="0" w:space="0" w:color="auto"/>
      </w:divBdr>
    </w:div>
    <w:div w:id="1683699531">
      <w:bodyDiv w:val="1"/>
      <w:marLeft w:val="0"/>
      <w:marRight w:val="0"/>
      <w:marTop w:val="0"/>
      <w:marBottom w:val="0"/>
      <w:divBdr>
        <w:top w:val="none" w:sz="0" w:space="0" w:color="auto"/>
        <w:left w:val="none" w:sz="0" w:space="0" w:color="auto"/>
        <w:bottom w:val="none" w:sz="0" w:space="0" w:color="auto"/>
        <w:right w:val="none" w:sz="0" w:space="0" w:color="auto"/>
      </w:divBdr>
    </w:div>
    <w:div w:id="1689331084">
      <w:bodyDiv w:val="1"/>
      <w:marLeft w:val="0"/>
      <w:marRight w:val="0"/>
      <w:marTop w:val="0"/>
      <w:marBottom w:val="0"/>
      <w:divBdr>
        <w:top w:val="none" w:sz="0" w:space="0" w:color="auto"/>
        <w:left w:val="none" w:sz="0" w:space="0" w:color="auto"/>
        <w:bottom w:val="none" w:sz="0" w:space="0" w:color="auto"/>
        <w:right w:val="none" w:sz="0" w:space="0" w:color="auto"/>
      </w:divBdr>
    </w:div>
    <w:div w:id="1694182390">
      <w:bodyDiv w:val="1"/>
      <w:marLeft w:val="0"/>
      <w:marRight w:val="0"/>
      <w:marTop w:val="0"/>
      <w:marBottom w:val="0"/>
      <w:divBdr>
        <w:top w:val="none" w:sz="0" w:space="0" w:color="auto"/>
        <w:left w:val="none" w:sz="0" w:space="0" w:color="auto"/>
        <w:bottom w:val="none" w:sz="0" w:space="0" w:color="auto"/>
        <w:right w:val="none" w:sz="0" w:space="0" w:color="auto"/>
      </w:divBdr>
    </w:div>
    <w:div w:id="1932425049">
      <w:bodyDiv w:val="1"/>
      <w:marLeft w:val="0"/>
      <w:marRight w:val="0"/>
      <w:marTop w:val="0"/>
      <w:marBottom w:val="0"/>
      <w:divBdr>
        <w:top w:val="none" w:sz="0" w:space="0" w:color="auto"/>
        <w:left w:val="none" w:sz="0" w:space="0" w:color="auto"/>
        <w:bottom w:val="none" w:sz="0" w:space="0" w:color="auto"/>
        <w:right w:val="none" w:sz="0" w:space="0" w:color="auto"/>
      </w:divBdr>
    </w:div>
    <w:div w:id="19603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www4.irs.gov/secureaccess/ui/?TYPE=33554433&amp;REALMOID=06-0006b18e-628e-1187-a229-7c2b0ad00000&amp;GUID=&amp;SMAUTHREASON=0&amp;METHOD=GET&amp;SMAGENTNAME=-SM-u0ktItgVFneUJDzkQ7tjvLYXyclDooCJJ7%2bjXGjg3YC5id2x9riHE98hoVgd1BBv&amp;TARGET=-SM-https%3a%2f%2fsa%2ewww4%2eirs%2egov%2fola%2f" TargetMode="External"/><Relationship Id="rId3" Type="http://schemas.openxmlformats.org/officeDocument/2006/relationships/styles" Target="styles.xml"/><Relationship Id="rId7" Type="http://schemas.openxmlformats.org/officeDocument/2006/relationships/hyperlink" Target="https://www.moneytree.com/resources/calculating-taxable-social-security-benefits/" TargetMode="External"/><Relationship Id="rId12" Type="http://schemas.openxmlformats.org/officeDocument/2006/relationships/hyperlink" Target="https://www.ssa.gov/pubs/EN-05-1006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andrtax.com" TargetMode="External"/><Relationship Id="rId11" Type="http://schemas.openxmlformats.org/officeDocument/2006/relationships/hyperlink" Target="https://www.irs.gov/newsroom/taxpayer-guide-to-identity-theft" TargetMode="External"/><Relationship Id="rId5" Type="http://schemas.openxmlformats.org/officeDocument/2006/relationships/webSettings" Target="webSettings.xml"/><Relationship Id="rId15" Type="http://schemas.openxmlformats.org/officeDocument/2006/relationships/hyperlink" Target="https://www.irs.gov/identity-theft-fraud-scams/get-an-identity-protection-pin" TargetMode="External"/><Relationship Id="rId10" Type="http://schemas.openxmlformats.org/officeDocument/2006/relationships/hyperlink" Target="https://www.irs.gov/payments/quarterly-interest-rates" TargetMode="External"/><Relationship Id="rId4" Type="http://schemas.openxmlformats.org/officeDocument/2006/relationships/settings" Target="settings.xml"/><Relationship Id="rId9" Type="http://schemas.openxmlformats.org/officeDocument/2006/relationships/hyperlink" Target="https://www.cms.gov" TargetMode="External"/><Relationship Id="rId14" Type="http://schemas.openxmlformats.org/officeDocument/2006/relationships/hyperlink" Target="https://www.irs.gov/payments/your-online-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CF36-072E-4139-8988-CB1002DE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20</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Liang</dc:creator>
  <cp:keywords/>
  <dc:description/>
  <cp:lastModifiedBy>Philip Liang</cp:lastModifiedBy>
  <cp:revision>70</cp:revision>
  <cp:lastPrinted>2023-02-11T23:48:00Z</cp:lastPrinted>
  <dcterms:created xsi:type="dcterms:W3CDTF">2023-03-18T00:01:00Z</dcterms:created>
  <dcterms:modified xsi:type="dcterms:W3CDTF">2023-09-19T16:56:00Z</dcterms:modified>
</cp:coreProperties>
</file>